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A7" w:rsidRDefault="00B635A7">
      <w:pPr>
        <w:rPr>
          <w:rFonts w:ascii="黑体" w:eastAsia="黑体" w:hAnsi="黑体"/>
        </w:rPr>
      </w:pPr>
    </w:p>
    <w:p w:rsidR="00B635A7" w:rsidRDefault="00B130BE">
      <w:pPr>
        <w:rPr>
          <w:rFonts w:ascii="黑体" w:eastAsia="黑体" w:hAnsi="黑体"/>
        </w:rPr>
      </w:pPr>
      <w:r>
        <w:rPr>
          <w:rFonts w:ascii="黑体" w:eastAsia="黑体" w:hAnsi="黑体"/>
        </w:rPr>
        <w:pict>
          <v:rect id="Text Box 34" o:spid="_x0000_s1026" style="position:absolute;left:0;text-align:left;margin-left:1.55pt;margin-top:71.6pt;width:437.55pt;height:86.85pt;z-index:251658240;mso-position-vertical-relative:page" o:preferrelative="t" filled="f" stroked="f">
            <v:textbox inset=",0,,0">
              <w:txbxContent>
                <w:p w:rsidR="00B635A7" w:rsidRDefault="00B130BE">
                  <w:pPr>
                    <w:jc w:val="distribute"/>
                    <w:rPr>
                      <w:rFonts w:ascii="方正小标宋简体" w:eastAsia="方正小标宋简体"/>
                      <w:b/>
                      <w:color w:val="FF0000"/>
                      <w:w w:val="63"/>
                      <w:sz w:val="110"/>
                      <w:szCs w:val="88"/>
                    </w:rPr>
                  </w:pPr>
                  <w:r>
                    <w:rPr>
                      <w:rFonts w:ascii="方正小标宋简体" w:eastAsia="方正小标宋简体" w:hint="eastAsia"/>
                      <w:b/>
                      <w:color w:val="FF0000"/>
                      <w:w w:val="63"/>
                      <w:sz w:val="110"/>
                      <w:szCs w:val="88"/>
                    </w:rPr>
                    <w:t>东莞市血液质量控制中心</w:t>
                  </w:r>
                </w:p>
              </w:txbxContent>
            </v:textbox>
            <w10:wrap anchory="page"/>
          </v:rect>
        </w:pict>
      </w:r>
    </w:p>
    <w:p w:rsidR="00B635A7" w:rsidRDefault="00B635A7"/>
    <w:p w:rsidR="00A33471" w:rsidRDefault="00A33471">
      <w:pPr>
        <w:rPr>
          <w:rFonts w:eastAsia="方正小标宋简体" w:cs="Times New Roman" w:hint="eastAsia"/>
          <w:sz w:val="44"/>
          <w:szCs w:val="44"/>
        </w:rPr>
      </w:pPr>
    </w:p>
    <w:p w:rsidR="00B635A7" w:rsidRDefault="00A33471">
      <w:pPr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noProof/>
          <w:sz w:val="44"/>
          <w:szCs w:val="44"/>
        </w:rPr>
        <w:pict>
          <v:line id="Line 19" o:spid="_x0000_s1032" style="position:absolute;left:0;text-align:left;z-index:251661312;mso-position-vertical-relative:margin" from="-3.75pt,101.7pt" to="438.45pt,101.75pt" o:preferrelative="t" strokecolor="red" strokeweight="6pt">
            <v:stroke miterlimit="2" linestyle="thickThin"/>
            <w10:wrap anchory="margin"/>
            <w10:anchorlock/>
          </v:line>
        </w:pict>
      </w:r>
    </w:p>
    <w:p w:rsidR="00A33471" w:rsidRDefault="00A33471">
      <w:pPr>
        <w:spacing w:line="560" w:lineRule="exact"/>
        <w:jc w:val="center"/>
        <w:rPr>
          <w:rFonts w:ascii="方正小标宋简体" w:eastAsia="方正小标宋简体" w:cs="方正小标宋简体" w:hint="eastAsia"/>
          <w:spacing w:val="-17"/>
          <w:sz w:val="44"/>
          <w:szCs w:val="44"/>
        </w:rPr>
      </w:pPr>
    </w:p>
    <w:p w:rsidR="00B635A7" w:rsidRDefault="00B130BE">
      <w:pPr>
        <w:spacing w:line="560" w:lineRule="exact"/>
        <w:jc w:val="center"/>
        <w:rPr>
          <w:rFonts w:ascii="方正小标宋简体" w:eastAsia="方正小标宋简体" w:cs="方正小标宋简体"/>
          <w:spacing w:val="-17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17"/>
          <w:sz w:val="44"/>
          <w:szCs w:val="44"/>
        </w:rPr>
        <w:t>关于召开</w:t>
      </w:r>
      <w:r>
        <w:rPr>
          <w:rFonts w:ascii="方正小标宋简体" w:eastAsia="方正小标宋简体" w:cs="方正小标宋简体" w:hint="eastAsia"/>
          <w:spacing w:val="-17"/>
          <w:sz w:val="44"/>
          <w:szCs w:val="44"/>
        </w:rPr>
        <w:t>2023</w:t>
      </w:r>
      <w:r>
        <w:rPr>
          <w:rFonts w:ascii="方正小标宋简体" w:eastAsia="方正小标宋简体" w:cs="方正小标宋简体" w:hint="eastAsia"/>
          <w:spacing w:val="-17"/>
          <w:sz w:val="44"/>
          <w:szCs w:val="44"/>
        </w:rPr>
        <w:t>年我市医疗机构临床用血</w:t>
      </w:r>
    </w:p>
    <w:p w:rsidR="00B635A7" w:rsidRDefault="00B130BE">
      <w:pPr>
        <w:spacing w:line="560" w:lineRule="exact"/>
        <w:jc w:val="center"/>
        <w:rPr>
          <w:rFonts w:ascii="方正小标宋简体" w:eastAsia="方正小标宋简体" w:cs="方正小标宋简体"/>
          <w:spacing w:val="-17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17"/>
          <w:sz w:val="44"/>
          <w:szCs w:val="44"/>
        </w:rPr>
        <w:t>工作会议的通知</w:t>
      </w:r>
    </w:p>
    <w:p w:rsidR="00B635A7" w:rsidRDefault="00B635A7">
      <w:pPr>
        <w:jc w:val="center"/>
        <w:rPr>
          <w:rFonts w:ascii="方正小标宋简体" w:eastAsia="方正小标宋简体" w:cs="Times New Roman"/>
          <w:sz w:val="36"/>
          <w:szCs w:val="36"/>
        </w:rPr>
      </w:pPr>
    </w:p>
    <w:p w:rsidR="00B635A7" w:rsidRDefault="00B130BE">
      <w:pPr>
        <w:snapToGrid w:val="0"/>
        <w:spacing w:line="360" w:lineRule="auto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各临床用血单位：</w:t>
      </w:r>
    </w:p>
    <w:p w:rsidR="00B635A7" w:rsidRDefault="00B130BE">
      <w:pPr>
        <w:snapToGrid w:val="0"/>
        <w:spacing w:line="360" w:lineRule="auto"/>
        <w:ind w:firstLine="645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为加强与临床用血单位的沟通联系，进一步做好我市临床用血管理，经研究，我中心定于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 w:hint="eastAsia"/>
          <w:sz w:val="32"/>
          <w:szCs w:val="32"/>
        </w:rPr>
        <w:t>27</w:t>
      </w:r>
      <w:r>
        <w:rPr>
          <w:rFonts w:ascii="仿宋_GB2312" w:eastAsia="仿宋_GB2312" w:cs="仿宋_GB2312" w:hint="eastAsia"/>
          <w:sz w:val="32"/>
          <w:szCs w:val="32"/>
        </w:rPr>
        <w:t>日召开东莞市医疗机构临床用血工作会议。现将有关事项通知如下：</w:t>
      </w:r>
    </w:p>
    <w:p w:rsidR="00B635A7" w:rsidRDefault="00B130BE">
      <w:pPr>
        <w:snapToGrid w:val="0"/>
        <w:spacing w:line="360" w:lineRule="auto"/>
        <w:ind w:firstLine="645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一、会议时间：</w:t>
      </w:r>
      <w:r>
        <w:rPr>
          <w:rFonts w:ascii="仿宋" w:eastAsia="仿宋" w:hAnsi="仿宋" w:cs="仿宋_GB2312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23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4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7</w:t>
      </w:r>
      <w:r>
        <w:rPr>
          <w:rFonts w:ascii="仿宋" w:eastAsia="仿宋" w:hAnsi="仿宋" w:cs="仿宋_GB2312" w:hint="eastAsia"/>
          <w:sz w:val="32"/>
          <w:szCs w:val="32"/>
        </w:rPr>
        <w:t>日（星期四）</w:t>
      </w:r>
      <w:r>
        <w:rPr>
          <w:rFonts w:ascii="仿宋" w:eastAsia="仿宋" w:hAnsi="仿宋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4:30-17:</w:t>
      </w:r>
      <w:r w:rsidR="00C65D26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/>
          <w:sz w:val="32"/>
          <w:szCs w:val="32"/>
        </w:rPr>
        <w:t>0</w:t>
      </w:r>
    </w:p>
    <w:p w:rsidR="00B635A7" w:rsidRDefault="00B130BE">
      <w:pPr>
        <w:snapToGrid w:val="0"/>
        <w:spacing w:line="360" w:lineRule="auto"/>
        <w:ind w:left="142" w:firstLine="503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二、会议地点：</w:t>
      </w:r>
      <w:r>
        <w:rPr>
          <w:rFonts w:ascii="仿宋" w:eastAsia="仿宋" w:hAnsi="仿宋" w:cs="Times New Roman" w:hint="eastAsia"/>
          <w:sz w:val="32"/>
          <w:szCs w:val="32"/>
        </w:rPr>
        <w:t>市中心血站七楼会议室（莞城街道北隅社区田心路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号）</w:t>
      </w:r>
    </w:p>
    <w:p w:rsidR="00B635A7" w:rsidRDefault="00B130BE">
      <w:pPr>
        <w:snapToGrid w:val="0"/>
        <w:spacing w:line="360" w:lineRule="auto"/>
        <w:ind w:firstLine="645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三、参会人员：</w:t>
      </w:r>
    </w:p>
    <w:p w:rsidR="00B635A7" w:rsidRDefault="00B130BE">
      <w:pPr>
        <w:snapToGrid w:val="0"/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全市各临床用血医院输血科（血库）负责人</w:t>
      </w:r>
    </w:p>
    <w:p w:rsidR="00B635A7" w:rsidRDefault="00B130BE">
      <w:pPr>
        <w:snapToGrid w:val="0"/>
        <w:spacing w:line="360" w:lineRule="auto"/>
        <w:ind w:firstLine="645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四、会议内容：</w:t>
      </w:r>
    </w:p>
    <w:p w:rsidR="00B635A7" w:rsidRDefault="00B130BE">
      <w:pPr>
        <w:snapToGrid w:val="0"/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通报</w:t>
      </w:r>
      <w:r>
        <w:rPr>
          <w:rFonts w:ascii="仿宋" w:eastAsia="仿宋" w:hAnsi="仿宋" w:cs="Times New Roman" w:hint="eastAsia"/>
          <w:sz w:val="32"/>
          <w:szCs w:val="32"/>
        </w:rPr>
        <w:t>2022</w:t>
      </w:r>
      <w:r>
        <w:rPr>
          <w:rFonts w:ascii="仿宋" w:eastAsia="仿宋" w:hAnsi="仿宋" w:cs="Times New Roman" w:hint="eastAsia"/>
          <w:sz w:val="32"/>
          <w:szCs w:val="32"/>
        </w:rPr>
        <w:t>年东莞市血液安全技术核查情况；</w:t>
      </w:r>
    </w:p>
    <w:p w:rsidR="00B635A7" w:rsidRDefault="00B130BE">
      <w:pPr>
        <w:snapToGrid w:val="0"/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通报东莞市</w:t>
      </w:r>
      <w:r>
        <w:rPr>
          <w:rFonts w:ascii="仿宋" w:eastAsia="仿宋" w:hAnsi="仿宋" w:cs="Times New Roman" w:hint="eastAsia"/>
          <w:sz w:val="32"/>
          <w:szCs w:val="32"/>
        </w:rPr>
        <w:t>2020-2022</w:t>
      </w:r>
      <w:r>
        <w:rPr>
          <w:rFonts w:ascii="仿宋" w:eastAsia="仿宋" w:hAnsi="仿宋" w:cs="Times New Roman" w:hint="eastAsia"/>
          <w:sz w:val="32"/>
          <w:szCs w:val="32"/>
        </w:rPr>
        <w:t>年血液采供血情况；</w:t>
      </w:r>
    </w:p>
    <w:p w:rsidR="00B635A7" w:rsidRDefault="00C65D26">
      <w:pPr>
        <w:snapToGrid w:val="0"/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noProof/>
          <w:sz w:val="32"/>
          <w:szCs w:val="32"/>
        </w:rPr>
        <w:pict>
          <v:line id="Line 17" o:spid="_x0000_s1033" style="position:absolute;left:0;text-align:left;z-index:251662336;mso-position-vertical-relative:margin" from="-3.75pt,688.8pt" to="438.45pt,688.85pt" o:preferrelative="t" strokecolor="red" strokeweight="4.5pt">
            <v:stroke miterlimit="2" linestyle="thinThick"/>
            <w10:wrap anchory="margin"/>
            <w10:anchorlock/>
          </v:line>
        </w:pict>
      </w:r>
      <w:r w:rsidR="00B130BE">
        <w:rPr>
          <w:rFonts w:ascii="仿宋" w:eastAsia="仿宋" w:hAnsi="仿宋" w:cs="Times New Roman" w:hint="eastAsia"/>
          <w:sz w:val="32"/>
          <w:szCs w:val="32"/>
        </w:rPr>
        <w:t>3</w:t>
      </w:r>
      <w:r w:rsidR="00B130BE">
        <w:rPr>
          <w:rFonts w:ascii="仿宋" w:eastAsia="仿宋" w:hAnsi="仿宋" w:cs="Times New Roman"/>
          <w:sz w:val="32"/>
          <w:szCs w:val="32"/>
        </w:rPr>
        <w:t>.</w:t>
      </w:r>
      <w:r w:rsidR="00B130BE">
        <w:rPr>
          <w:rFonts w:ascii="仿宋" w:eastAsia="仿宋" w:hAnsi="仿宋" w:cs="Times New Roman" w:hint="eastAsia"/>
          <w:sz w:val="32"/>
          <w:szCs w:val="32"/>
        </w:rPr>
        <w:t>临床用血单位代表作经验分享；</w:t>
      </w:r>
      <w:bookmarkStart w:id="0" w:name="_GoBack"/>
      <w:bookmarkEnd w:id="0"/>
    </w:p>
    <w:p w:rsidR="00B635A7" w:rsidRDefault="00B130BE">
      <w:pPr>
        <w:snapToGrid w:val="0"/>
        <w:spacing w:line="360" w:lineRule="auto"/>
        <w:ind w:firstLine="64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</w:t>
      </w:r>
      <w:r>
        <w:rPr>
          <w:rFonts w:ascii="仿宋" w:eastAsia="仿宋" w:hAnsi="仿宋" w:cs="Times New Roman" w:hint="eastAsia"/>
          <w:sz w:val="32"/>
          <w:szCs w:val="32"/>
        </w:rPr>
        <w:t>各临床用血单位现场交流。</w:t>
      </w:r>
    </w:p>
    <w:p w:rsidR="00B635A7" w:rsidRDefault="00B130BE">
      <w:pPr>
        <w:snapToGrid w:val="0"/>
        <w:spacing w:line="360" w:lineRule="auto"/>
        <w:ind w:firstLine="645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五、其他事项：</w:t>
      </w:r>
    </w:p>
    <w:p w:rsidR="00B635A7" w:rsidRDefault="00B130BE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为便于会务安排，请用手机微信扫描图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二维码进行报名，报名成功后，扫描图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二维码进行入输血科（血库）负责人微信交流群，（入群后请备注：单位</w:t>
      </w:r>
      <w:r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姓名），并完成《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年东莞市医疗机构临床用血调研表》（附件），盖单位公章后于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日（星期二）下午下班前将扫描件发至邮箱</w:t>
      </w:r>
      <w:r>
        <w:rPr>
          <w:rFonts w:ascii="仿宋_GB2312" w:eastAsia="仿宋_GB2312" w:hint="eastAsia"/>
          <w:sz w:val="32"/>
          <w:szCs w:val="32"/>
        </w:rPr>
        <w:t>185822174@qq.com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635A7" w:rsidRDefault="00B130BE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20pt;height:120pt">
            <v:imagedata r:id="rId8" o:title=""/>
          </v:shape>
        </w:pict>
      </w: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="00C65D26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1371600" cy="1371600"/>
            <wp:effectExtent l="0" t="0" r="0" b="0"/>
            <wp:docPr id="2" name="图片 2" descr="d:\tmp\WeChat Files\94a401e1bc4cb8c1d7812d821421f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mp\WeChat Files\94a401e1bc4cb8c1d7812d821421ff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84" cy="137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A7" w:rsidRDefault="00B130BE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报名二维码</w: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图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微信交流群</w:t>
      </w:r>
    </w:p>
    <w:p w:rsidR="00B635A7" w:rsidRDefault="00B635A7">
      <w:pPr>
        <w:rPr>
          <w:rFonts w:ascii="仿宋_GB2312" w:eastAsia="仿宋_GB2312"/>
          <w:sz w:val="32"/>
          <w:szCs w:val="32"/>
        </w:rPr>
      </w:pPr>
    </w:p>
    <w:p w:rsidR="00B635A7" w:rsidRDefault="00B130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联系人：王振兴，电话：</w:t>
      </w:r>
      <w:r>
        <w:rPr>
          <w:rFonts w:ascii="仿宋_GB2312" w:eastAsia="仿宋_GB2312"/>
          <w:sz w:val="32"/>
          <w:szCs w:val="32"/>
        </w:rPr>
        <w:t>85150918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626171</w:t>
      </w:r>
    </w:p>
    <w:p w:rsidR="00B635A7" w:rsidRDefault="00B635A7">
      <w:pPr>
        <w:rPr>
          <w:rFonts w:ascii="仿宋" w:eastAsia="仿宋" w:hAnsi="仿宋" w:cs="Times New Roman"/>
          <w:sz w:val="32"/>
          <w:szCs w:val="32"/>
        </w:rPr>
      </w:pPr>
    </w:p>
    <w:p w:rsidR="00B635A7" w:rsidRDefault="00B130BE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附件：《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年东莞市医疗机构临床用血调研表》</w:t>
      </w:r>
    </w:p>
    <w:p w:rsidR="00B635A7" w:rsidRDefault="00B635A7">
      <w:pPr>
        <w:rPr>
          <w:rFonts w:ascii="仿宋" w:eastAsia="仿宋" w:hAnsi="仿宋" w:cs="Times New Roman"/>
          <w:sz w:val="32"/>
          <w:szCs w:val="32"/>
        </w:rPr>
      </w:pPr>
    </w:p>
    <w:p w:rsidR="00B635A7" w:rsidRDefault="00B635A7">
      <w:pPr>
        <w:rPr>
          <w:rFonts w:ascii="仿宋" w:eastAsia="仿宋" w:hAnsi="仿宋" w:cs="Times New Roman"/>
          <w:sz w:val="32"/>
          <w:szCs w:val="32"/>
        </w:rPr>
      </w:pPr>
    </w:p>
    <w:p w:rsidR="00B635A7" w:rsidRDefault="00B130BE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cs="仿宋_GB2312" w:hint="eastAsia"/>
          <w:sz w:val="32"/>
          <w:szCs w:val="32"/>
        </w:rPr>
        <w:t>东莞市血液质量控制中心</w:t>
      </w:r>
    </w:p>
    <w:p w:rsidR="00B635A7" w:rsidRDefault="00B130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20</w:t>
      </w:r>
      <w:r>
        <w:rPr>
          <w:rFonts w:ascii="仿宋_GB2312" w:eastAsia="仿宋_GB2312" w:cs="仿宋_GB2312" w:hint="eastAsia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18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B635A7" w:rsidRDefault="00B635A7">
      <w:pPr>
        <w:rPr>
          <w:rFonts w:ascii="仿宋_GB2312" w:eastAsia="仿宋_GB2312"/>
          <w:sz w:val="32"/>
          <w:szCs w:val="32"/>
        </w:rPr>
      </w:pPr>
    </w:p>
    <w:p w:rsidR="00B635A7" w:rsidRDefault="00B635A7">
      <w:pPr>
        <w:rPr>
          <w:rFonts w:ascii="仿宋_GB2312" w:eastAsia="仿宋_GB2312"/>
          <w:sz w:val="32"/>
          <w:szCs w:val="32"/>
        </w:rPr>
      </w:pPr>
    </w:p>
    <w:p w:rsidR="00B635A7" w:rsidRDefault="00B130BE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附件</w:t>
      </w:r>
    </w:p>
    <w:p w:rsidR="00B635A7" w:rsidRDefault="00B130B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</w:t>
      </w:r>
      <w:r>
        <w:rPr>
          <w:rFonts w:ascii="方正小标宋简体" w:eastAsia="方正小标宋简体" w:hint="eastAsia"/>
          <w:sz w:val="36"/>
          <w:szCs w:val="36"/>
        </w:rPr>
        <w:t>年东莞市医疗机构临床用血调研表</w:t>
      </w:r>
    </w:p>
    <w:p w:rsidR="00B635A7" w:rsidRDefault="00B635A7">
      <w:pPr>
        <w:jc w:val="center"/>
        <w:rPr>
          <w:rFonts w:ascii="方正小标宋简体" w:eastAsia="方正小标宋简体"/>
          <w:sz w:val="36"/>
          <w:szCs w:val="36"/>
        </w:rPr>
      </w:pPr>
    </w:p>
    <w:p w:rsidR="00B635A7" w:rsidRDefault="00B13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一、请填写医院近三年用血情况，并预测</w:t>
      </w:r>
      <w:r>
        <w:rPr>
          <w:rFonts w:ascii="仿宋" w:eastAsia="仿宋" w:hAnsi="仿宋" w:hint="eastAsia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年各类血液制品需求量。</w:t>
      </w:r>
    </w:p>
    <w:tbl>
      <w:tblPr>
        <w:tblW w:w="90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61"/>
        <w:gridCol w:w="1095"/>
        <w:gridCol w:w="962"/>
        <w:gridCol w:w="1097"/>
        <w:gridCol w:w="962"/>
        <w:gridCol w:w="1097"/>
        <w:gridCol w:w="962"/>
        <w:gridCol w:w="1097"/>
      </w:tblGrid>
      <w:tr w:rsidR="00B635A7">
        <w:trPr>
          <w:trHeight w:val="6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</w:rPr>
              <w:t>年份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</w:rPr>
              <w:t>红细胞类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</w:rPr>
              <w:t>血浆类（</w:t>
            </w: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ml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</w:rPr>
              <w:t>冷沉淀（</w:t>
            </w: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U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</w:rPr>
              <w:t>血小板（治疗量）</w:t>
            </w:r>
          </w:p>
        </w:tc>
      </w:tr>
      <w:tr w:rsidR="00B635A7">
        <w:trPr>
          <w:trHeight w:val="4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用量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增长率（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用量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增长率（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用量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增长率（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用量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增长率（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</w:tr>
      <w:tr w:rsidR="00B635A7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202</w:t>
            </w:r>
            <w:r>
              <w:rPr>
                <w:rFonts w:ascii="Times New Roman" w:hAnsi="Times New Roman" w:hint="eastAsia"/>
                <w:kern w:val="0"/>
                <w:sz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/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/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/</w:t>
            </w:r>
          </w:p>
        </w:tc>
      </w:tr>
      <w:tr w:rsidR="00B635A7">
        <w:trPr>
          <w:trHeight w:val="3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</w:t>
            </w:r>
            <w:r>
              <w:rPr>
                <w:rFonts w:ascii="Times New Roman" w:hAnsi="Times New Roman" w:hint="eastAsia"/>
                <w:kern w:val="0"/>
                <w:sz w:val="20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B635A7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hint="eastAsia"/>
                <w:kern w:val="0"/>
                <w:sz w:val="20"/>
              </w:rPr>
              <w:t>022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B635A7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2023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</w:tbl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13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二、按照医院发展规划，</w:t>
      </w:r>
      <w:r>
        <w:rPr>
          <w:rFonts w:ascii="仿宋" w:eastAsia="仿宋" w:hAnsi="仿宋" w:hint="eastAsia"/>
          <w:sz w:val="32"/>
          <w:szCs w:val="32"/>
        </w:rPr>
        <w:t>2023-2024</w:t>
      </w:r>
      <w:r>
        <w:rPr>
          <w:rFonts w:ascii="仿宋" w:eastAsia="仿宋" w:hAnsi="仿宋" w:hint="eastAsia"/>
          <w:sz w:val="32"/>
          <w:szCs w:val="32"/>
        </w:rPr>
        <w:t>年是否开展用血量较大的新技术或新项目，若有开展，具体是什么？</w:t>
      </w: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130BE">
      <w:pPr>
        <w:pStyle w:val="Style8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三、随着输血技术的发展，对血站提供血液品种有何需求？</w:t>
      </w:r>
    </w:p>
    <w:p w:rsidR="00B635A7" w:rsidRDefault="00B635A7">
      <w:pPr>
        <w:pStyle w:val="Style8"/>
        <w:ind w:firstLineChars="0" w:firstLine="0"/>
        <w:rPr>
          <w:rFonts w:ascii="仿宋" w:eastAsia="仿宋" w:hAnsi="仿宋"/>
          <w:sz w:val="32"/>
          <w:szCs w:val="32"/>
        </w:rPr>
      </w:pPr>
    </w:p>
    <w:p w:rsidR="00B635A7" w:rsidRDefault="00B635A7">
      <w:pPr>
        <w:pStyle w:val="Style8"/>
        <w:ind w:firstLineChars="0" w:firstLine="0"/>
        <w:rPr>
          <w:rFonts w:ascii="仿宋" w:eastAsia="仿宋" w:hAnsi="仿宋"/>
          <w:sz w:val="32"/>
          <w:szCs w:val="32"/>
        </w:rPr>
      </w:pPr>
    </w:p>
    <w:p w:rsidR="00B635A7" w:rsidRDefault="00B13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四、医院输血科（血库）在临床输血工作中取得的成绩及可以推广的经验有哪些？</w:t>
      </w: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13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五、请填写医院开展自体输血的情况。</w:t>
      </w:r>
    </w:p>
    <w:tbl>
      <w:tblPr>
        <w:tblW w:w="8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143"/>
        <w:gridCol w:w="1302"/>
        <w:gridCol w:w="1143"/>
        <w:gridCol w:w="1305"/>
        <w:gridCol w:w="1144"/>
        <w:gridCol w:w="1303"/>
      </w:tblGrid>
      <w:tr w:rsidR="00B635A7">
        <w:trPr>
          <w:trHeight w:val="739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hint="eastAsia"/>
                <w:b/>
                <w:bCs/>
              </w:rPr>
              <w:t>年份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</w:rPr>
              <w:t>储存式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</w:rPr>
              <w:t>回收式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</w:rPr>
              <w:t>稀释式</w:t>
            </w:r>
          </w:p>
        </w:tc>
      </w:tr>
      <w:tr w:rsidR="00B635A7">
        <w:trPr>
          <w:trHeight w:val="49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血量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增长率（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血量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增长率（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血量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增长率（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</w:tr>
      <w:tr w:rsidR="00B635A7">
        <w:trPr>
          <w:trHeight w:val="37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202</w:t>
            </w:r>
            <w:r>
              <w:rPr>
                <w:rFonts w:ascii="Times New Roman" w:hAnsi="Times New Roman" w:hint="eastAsia"/>
                <w:kern w:val="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/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</w:rPr>
              <w:t>/</w:t>
            </w:r>
          </w:p>
        </w:tc>
      </w:tr>
      <w:tr w:rsidR="00B635A7">
        <w:trPr>
          <w:trHeight w:val="36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20</w:t>
            </w:r>
            <w:r>
              <w:rPr>
                <w:rFonts w:ascii="Times New Roman" w:hAnsi="Times New Roman" w:hint="eastAsia"/>
                <w:kern w:val="0"/>
                <w:sz w:val="20"/>
              </w:rPr>
              <w:t>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B635A7">
        <w:trPr>
          <w:trHeight w:val="39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130BE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>2</w:t>
            </w:r>
            <w:r>
              <w:rPr>
                <w:rFonts w:ascii="Times New Roman" w:hAnsi="Times New Roman" w:hint="eastAsia"/>
                <w:kern w:val="0"/>
                <w:sz w:val="20"/>
              </w:rPr>
              <w:t>022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A7" w:rsidRDefault="00B635A7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</w:tr>
    </w:tbl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13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六、医院开展自体输血是否存在困难，如果存在，具体是什么？</w:t>
      </w: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13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七、医院对市中心储血点的建议或意见？</w:t>
      </w: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13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八、医院对市中心血站的建议或意见？</w:t>
      </w: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635A7">
      <w:pPr>
        <w:rPr>
          <w:rFonts w:ascii="仿宋" w:eastAsia="仿宋" w:hAnsi="仿宋"/>
          <w:sz w:val="32"/>
          <w:szCs w:val="32"/>
        </w:rPr>
      </w:pPr>
    </w:p>
    <w:p w:rsidR="00B635A7" w:rsidRDefault="00B130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医院（盖章）：</w:t>
      </w:r>
    </w:p>
    <w:p w:rsidR="00B635A7" w:rsidRDefault="00B130BE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:rsidR="00B635A7" w:rsidRDefault="00B635A7">
      <w:pPr>
        <w:rPr>
          <w:rFonts w:ascii="仿宋_GB2312" w:eastAsia="仿宋_GB2312" w:cs="Times New Roman"/>
          <w:sz w:val="28"/>
          <w:szCs w:val="28"/>
        </w:rPr>
      </w:pPr>
    </w:p>
    <w:sectPr w:rsidR="00B635A7">
      <w:footerReference w:type="default" r:id="rId10"/>
      <w:pgSz w:w="11906" w:h="16838"/>
      <w:pgMar w:top="1134" w:right="1588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BE" w:rsidRDefault="00B130BE">
      <w:r>
        <w:separator/>
      </w:r>
    </w:p>
  </w:endnote>
  <w:endnote w:type="continuationSeparator" w:id="0">
    <w:p w:rsidR="00B130BE" w:rsidRDefault="00B1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A7" w:rsidRDefault="00B130BE">
    <w:pPr>
      <w:pStyle w:val="a6"/>
      <w:framePr w:wrap="around" w:vAnchor="text" w:hAnchor="page" w:x="9061" w:y="-295"/>
      <w:ind w:leftChars="100" w:left="210" w:rightChars="100" w:right="210"/>
      <w:rPr>
        <w:rStyle w:val="a8"/>
        <w:b/>
        <w:bCs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t xml:space="preserve"> 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C65D26">
      <w:rPr>
        <w:rStyle w:val="a8"/>
        <w:noProof/>
        <w:sz w:val="28"/>
      </w:rPr>
      <w:t>1</w:t>
    </w:r>
    <w:r>
      <w:rPr>
        <w:rStyle w:val="a8"/>
        <w:sz w:val="28"/>
      </w:rPr>
      <w:fldChar w:fldCharType="end"/>
    </w:r>
    <w:r>
      <w:rPr>
        <w:rStyle w:val="a8"/>
        <w:sz w:val="28"/>
      </w:rPr>
      <w:t xml:space="preserve"> </w:t>
    </w:r>
    <w:r>
      <w:rPr>
        <w:rStyle w:val="a8"/>
        <w:rFonts w:hint="eastAsia"/>
        <w:sz w:val="28"/>
      </w:rPr>
      <w:t>—</w:t>
    </w:r>
  </w:p>
  <w:p w:rsidR="00B635A7" w:rsidRDefault="00B635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BE" w:rsidRDefault="00B130BE">
      <w:r>
        <w:separator/>
      </w:r>
    </w:p>
  </w:footnote>
  <w:footnote w:type="continuationSeparator" w:id="0">
    <w:p w:rsidR="00B130BE" w:rsidRDefault="00B13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73E0"/>
    <w:rsid w:val="00001732"/>
    <w:rsid w:val="00007174"/>
    <w:rsid w:val="0002651B"/>
    <w:rsid w:val="00035566"/>
    <w:rsid w:val="000638A2"/>
    <w:rsid w:val="0007128E"/>
    <w:rsid w:val="00073CE5"/>
    <w:rsid w:val="00075ED8"/>
    <w:rsid w:val="00076A9A"/>
    <w:rsid w:val="00081046"/>
    <w:rsid w:val="000B1CF4"/>
    <w:rsid w:val="000B1D62"/>
    <w:rsid w:val="000E0465"/>
    <w:rsid w:val="00102736"/>
    <w:rsid w:val="00103401"/>
    <w:rsid w:val="00110771"/>
    <w:rsid w:val="00111629"/>
    <w:rsid w:val="0014085C"/>
    <w:rsid w:val="00165C31"/>
    <w:rsid w:val="00184126"/>
    <w:rsid w:val="001A74D6"/>
    <w:rsid w:val="001B5BD1"/>
    <w:rsid w:val="001B61F8"/>
    <w:rsid w:val="001C17EB"/>
    <w:rsid w:val="001D73E0"/>
    <w:rsid w:val="001E71BF"/>
    <w:rsid w:val="001F18FA"/>
    <w:rsid w:val="00201920"/>
    <w:rsid w:val="002060CA"/>
    <w:rsid w:val="00206956"/>
    <w:rsid w:val="00215CCD"/>
    <w:rsid w:val="002352A9"/>
    <w:rsid w:val="0025477B"/>
    <w:rsid w:val="00257213"/>
    <w:rsid w:val="00267A4F"/>
    <w:rsid w:val="00281084"/>
    <w:rsid w:val="002B1DC1"/>
    <w:rsid w:val="002B4BE3"/>
    <w:rsid w:val="002D2F86"/>
    <w:rsid w:val="002E01EB"/>
    <w:rsid w:val="002E5E14"/>
    <w:rsid w:val="002F1D3E"/>
    <w:rsid w:val="00307403"/>
    <w:rsid w:val="00331165"/>
    <w:rsid w:val="00333164"/>
    <w:rsid w:val="0033756B"/>
    <w:rsid w:val="003818D2"/>
    <w:rsid w:val="00394196"/>
    <w:rsid w:val="003B1D13"/>
    <w:rsid w:val="003D6025"/>
    <w:rsid w:val="003E4F87"/>
    <w:rsid w:val="003E61AB"/>
    <w:rsid w:val="003E7B84"/>
    <w:rsid w:val="003F6CA9"/>
    <w:rsid w:val="00415FD6"/>
    <w:rsid w:val="00425E84"/>
    <w:rsid w:val="004335A5"/>
    <w:rsid w:val="00433E78"/>
    <w:rsid w:val="004418E0"/>
    <w:rsid w:val="004864ED"/>
    <w:rsid w:val="004A6A3D"/>
    <w:rsid w:val="004B2257"/>
    <w:rsid w:val="004B4724"/>
    <w:rsid w:val="00533262"/>
    <w:rsid w:val="00540F34"/>
    <w:rsid w:val="005431DE"/>
    <w:rsid w:val="005501D3"/>
    <w:rsid w:val="0055143E"/>
    <w:rsid w:val="00555829"/>
    <w:rsid w:val="0056155C"/>
    <w:rsid w:val="00566AE3"/>
    <w:rsid w:val="00571F11"/>
    <w:rsid w:val="005731EF"/>
    <w:rsid w:val="00577FDC"/>
    <w:rsid w:val="00587A9F"/>
    <w:rsid w:val="00597C24"/>
    <w:rsid w:val="005B5B7A"/>
    <w:rsid w:val="005D1602"/>
    <w:rsid w:val="005D1C25"/>
    <w:rsid w:val="005D3110"/>
    <w:rsid w:val="005D6482"/>
    <w:rsid w:val="005D674B"/>
    <w:rsid w:val="00606183"/>
    <w:rsid w:val="0061013F"/>
    <w:rsid w:val="0061401E"/>
    <w:rsid w:val="0062409E"/>
    <w:rsid w:val="00634134"/>
    <w:rsid w:val="00637B05"/>
    <w:rsid w:val="00666FC8"/>
    <w:rsid w:val="00670986"/>
    <w:rsid w:val="0067758A"/>
    <w:rsid w:val="00684802"/>
    <w:rsid w:val="006D2B4A"/>
    <w:rsid w:val="006E713B"/>
    <w:rsid w:val="007128CD"/>
    <w:rsid w:val="0071520F"/>
    <w:rsid w:val="007572F3"/>
    <w:rsid w:val="007603A1"/>
    <w:rsid w:val="00775235"/>
    <w:rsid w:val="00777C25"/>
    <w:rsid w:val="007A4640"/>
    <w:rsid w:val="007C4FB8"/>
    <w:rsid w:val="007D0546"/>
    <w:rsid w:val="007D3E50"/>
    <w:rsid w:val="007E381E"/>
    <w:rsid w:val="007E7F6C"/>
    <w:rsid w:val="007F4921"/>
    <w:rsid w:val="008012BB"/>
    <w:rsid w:val="0080756F"/>
    <w:rsid w:val="00811D65"/>
    <w:rsid w:val="00813E0F"/>
    <w:rsid w:val="00834F64"/>
    <w:rsid w:val="00844CC5"/>
    <w:rsid w:val="00853753"/>
    <w:rsid w:val="0086013D"/>
    <w:rsid w:val="00864639"/>
    <w:rsid w:val="00884629"/>
    <w:rsid w:val="00885E31"/>
    <w:rsid w:val="008861B6"/>
    <w:rsid w:val="008A2E57"/>
    <w:rsid w:val="008A76B6"/>
    <w:rsid w:val="008B3409"/>
    <w:rsid w:val="008B7E2C"/>
    <w:rsid w:val="008D5DF7"/>
    <w:rsid w:val="008E48C8"/>
    <w:rsid w:val="008F7909"/>
    <w:rsid w:val="00900530"/>
    <w:rsid w:val="00916424"/>
    <w:rsid w:val="009164F0"/>
    <w:rsid w:val="0093039A"/>
    <w:rsid w:val="00940E60"/>
    <w:rsid w:val="0094470F"/>
    <w:rsid w:val="00953584"/>
    <w:rsid w:val="00956DCA"/>
    <w:rsid w:val="009655F8"/>
    <w:rsid w:val="009B6808"/>
    <w:rsid w:val="009C3E5A"/>
    <w:rsid w:val="009D154F"/>
    <w:rsid w:val="009E2888"/>
    <w:rsid w:val="009F4674"/>
    <w:rsid w:val="00A05E2B"/>
    <w:rsid w:val="00A14FE4"/>
    <w:rsid w:val="00A27AD6"/>
    <w:rsid w:val="00A33471"/>
    <w:rsid w:val="00A339CD"/>
    <w:rsid w:val="00A625E8"/>
    <w:rsid w:val="00A6700C"/>
    <w:rsid w:val="00A940E1"/>
    <w:rsid w:val="00A9707C"/>
    <w:rsid w:val="00AA0BC3"/>
    <w:rsid w:val="00AA2A1E"/>
    <w:rsid w:val="00AE65D7"/>
    <w:rsid w:val="00AE79B5"/>
    <w:rsid w:val="00AF4175"/>
    <w:rsid w:val="00B130BE"/>
    <w:rsid w:val="00B22CD9"/>
    <w:rsid w:val="00B34F6C"/>
    <w:rsid w:val="00B635A7"/>
    <w:rsid w:val="00B641EF"/>
    <w:rsid w:val="00B77C85"/>
    <w:rsid w:val="00B9558B"/>
    <w:rsid w:val="00BD51D7"/>
    <w:rsid w:val="00BF0819"/>
    <w:rsid w:val="00BF5CBC"/>
    <w:rsid w:val="00C12767"/>
    <w:rsid w:val="00C129ED"/>
    <w:rsid w:val="00C2095E"/>
    <w:rsid w:val="00C31B28"/>
    <w:rsid w:val="00C40639"/>
    <w:rsid w:val="00C4740D"/>
    <w:rsid w:val="00C65D26"/>
    <w:rsid w:val="00C67E70"/>
    <w:rsid w:val="00C84F5F"/>
    <w:rsid w:val="00C85A6D"/>
    <w:rsid w:val="00C85D34"/>
    <w:rsid w:val="00C90183"/>
    <w:rsid w:val="00CA58E7"/>
    <w:rsid w:val="00CC15EE"/>
    <w:rsid w:val="00CD7033"/>
    <w:rsid w:val="00CE2C4E"/>
    <w:rsid w:val="00CE453F"/>
    <w:rsid w:val="00D01303"/>
    <w:rsid w:val="00D5014D"/>
    <w:rsid w:val="00D7331D"/>
    <w:rsid w:val="00D82B6F"/>
    <w:rsid w:val="00D9496B"/>
    <w:rsid w:val="00DA336D"/>
    <w:rsid w:val="00DC2698"/>
    <w:rsid w:val="00DC65E0"/>
    <w:rsid w:val="00DE331C"/>
    <w:rsid w:val="00DF5198"/>
    <w:rsid w:val="00E00676"/>
    <w:rsid w:val="00E06FE0"/>
    <w:rsid w:val="00E22F2B"/>
    <w:rsid w:val="00E2781F"/>
    <w:rsid w:val="00E30809"/>
    <w:rsid w:val="00E564BA"/>
    <w:rsid w:val="00E6435C"/>
    <w:rsid w:val="00E82A57"/>
    <w:rsid w:val="00EA1611"/>
    <w:rsid w:val="00EA416A"/>
    <w:rsid w:val="00EA78DC"/>
    <w:rsid w:val="00F038DF"/>
    <w:rsid w:val="00F0552B"/>
    <w:rsid w:val="00F14257"/>
    <w:rsid w:val="00F15A4A"/>
    <w:rsid w:val="00F30B90"/>
    <w:rsid w:val="00F37C39"/>
    <w:rsid w:val="00F41A98"/>
    <w:rsid w:val="00F50FF4"/>
    <w:rsid w:val="00F522F5"/>
    <w:rsid w:val="00F55573"/>
    <w:rsid w:val="00F62CFD"/>
    <w:rsid w:val="00F67103"/>
    <w:rsid w:val="00F9264B"/>
    <w:rsid w:val="00F96FB9"/>
    <w:rsid w:val="00FA335D"/>
    <w:rsid w:val="00FB2DCF"/>
    <w:rsid w:val="00FC398C"/>
    <w:rsid w:val="00FD1A32"/>
    <w:rsid w:val="00FE6515"/>
    <w:rsid w:val="20DF1E73"/>
    <w:rsid w:val="246F684C"/>
    <w:rsid w:val="24DE4902"/>
    <w:rsid w:val="34CF262F"/>
    <w:rsid w:val="415B6A48"/>
    <w:rsid w:val="5AA10BBF"/>
    <w:rsid w:val="60C767D4"/>
    <w:rsid w:val="719855E2"/>
    <w:rsid w:val="734F3E3C"/>
    <w:rsid w:val="7AB1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/>
    <w:lsdException w:name="footer" w:semiHidden="0" w:unhideWhenUsed="0"/>
    <w:lsdException w:name="caption" w:locked="1" w:qFormat="1"/>
    <w:lsdException w:name="page number" w:semiHidden="0" w:unhideWhenUsed="0"/>
    <w:lsdException w:name="Title" w:locked="1" w:semiHidden="0" w:unhideWhenUsed="0" w:qFormat="1"/>
    <w:lsdException w:name="Default Paragraph Font" w:uiPriority="1"/>
    <w:lsdException w:name="Body Text Indent" w:uiPriority="99" w:unhideWhenUsed="0"/>
    <w:lsdException w:name="Subtitle" w:locked="1" w:semiHidden="0" w:unhideWhenUsed="0" w:qFormat="1"/>
    <w:lsdException w:name="Date" w:uiPriority="99" w:unhideWhenUsed="0"/>
    <w:lsdException w:name="Body Text First Indent 2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pPr>
      <w:spacing w:after="120"/>
      <w:ind w:leftChars="200" w:left="420"/>
    </w:pPr>
    <w:rPr>
      <w:kern w:val="0"/>
      <w:sz w:val="20"/>
      <w:szCs w:val="20"/>
    </w:rPr>
  </w:style>
  <w:style w:type="paragraph" w:styleId="a4">
    <w:name w:val="Date"/>
    <w:basedOn w:val="a"/>
    <w:next w:val="a"/>
    <w:link w:val="Char0"/>
    <w:uiPriority w:val="99"/>
    <w:semiHidden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Char1"/>
    <w:uiPriority w:val="99"/>
    <w:semiHidden/>
    <w:rPr>
      <w:rFonts w:cs="Times New Roman"/>
      <w:kern w:val="0"/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2">
    <w:name w:val="Body Text First Indent 2"/>
    <w:basedOn w:val="a3"/>
    <w:link w:val="2Char"/>
    <w:uiPriority w:val="99"/>
    <w:semiHidden/>
    <w:pPr>
      <w:ind w:firstLineChars="200" w:firstLine="420"/>
    </w:p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styleId="a8">
    <w:name w:val="page number"/>
    <w:rPr>
      <w:rFonts w:cs="Times New Roman"/>
    </w:rPr>
  </w:style>
  <w:style w:type="paragraph" w:customStyle="1" w:styleId="2Char0">
    <w:name w:val="真正正文+首缩2 Char"/>
    <w:basedOn w:val="2"/>
    <w:uiPriority w:val="99"/>
    <w:pPr>
      <w:widowControl/>
      <w:kinsoku w:val="0"/>
      <w:overflowPunct w:val="0"/>
      <w:autoSpaceDE w:val="0"/>
      <w:autoSpaceDN w:val="0"/>
      <w:adjustRightInd w:val="0"/>
      <w:snapToGrid w:val="0"/>
      <w:spacing w:after="0"/>
      <w:ind w:leftChars="0" w:left="0" w:firstLineChars="0" w:firstLine="0"/>
      <w:jc w:val="left"/>
    </w:pPr>
  </w:style>
  <w:style w:type="paragraph" w:customStyle="1" w:styleId="Style8">
    <w:name w:val="_Style 8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link w:val="a3"/>
    <w:uiPriority w:val="99"/>
    <w:semiHidden/>
    <w:locked/>
    <w:rPr>
      <w:rFonts w:cs="Times New Roman"/>
    </w:rPr>
  </w:style>
  <w:style w:type="character" w:customStyle="1" w:styleId="2Char">
    <w:name w:val="正文首行缩进 2 Char"/>
    <w:basedOn w:val="Char"/>
    <w:link w:val="2"/>
    <w:uiPriority w:val="99"/>
    <w:semiHidden/>
    <w:locked/>
    <w:rPr>
      <w:rFonts w:cs="Times New Roman"/>
    </w:rPr>
  </w:style>
  <w:style w:type="character" w:customStyle="1" w:styleId="Char0">
    <w:name w:val="日期 Char"/>
    <w:link w:val="a4"/>
    <w:uiPriority w:val="99"/>
    <w:semiHidden/>
    <w:locked/>
    <w:rPr>
      <w:rFonts w:cs="Times New Roman"/>
    </w:rPr>
  </w:style>
  <w:style w:type="character" w:customStyle="1" w:styleId="Char1">
    <w:name w:val="批注框文本 Char"/>
    <w:link w:val="a5"/>
    <w:uiPriority w:val="99"/>
    <w:semiHidden/>
    <w:locked/>
    <w:rPr>
      <w:sz w:val="18"/>
    </w:rPr>
  </w:style>
  <w:style w:type="character" w:customStyle="1" w:styleId="Char3">
    <w:name w:val="页眉 Char"/>
    <w:link w:val="a7"/>
    <w:uiPriority w:val="99"/>
    <w:semiHidden/>
    <w:locked/>
    <w:rPr>
      <w:sz w:val="18"/>
    </w:rPr>
  </w:style>
  <w:style w:type="character" w:customStyle="1" w:styleId="Char2">
    <w:name w:val="页脚 Char"/>
    <w:link w:val="a6"/>
    <w:uiPriority w:val="99"/>
    <w:locked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181</Words>
  <Characters>1038</Characters>
  <Application>Microsoft Office Word</Application>
  <DocSecurity>0</DocSecurity>
  <Lines>8</Lines>
  <Paragraphs>2</Paragraphs>
  <ScaleCrop>false</ScaleCrop>
  <Company>Chinese ORG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黄志森</dc:creator>
  <cp:lastModifiedBy>王振兴</cp:lastModifiedBy>
  <cp:revision>2</cp:revision>
  <cp:lastPrinted>2017-12-07T06:48:00Z</cp:lastPrinted>
  <dcterms:created xsi:type="dcterms:W3CDTF">2019-07-16T09:28:00Z</dcterms:created>
  <dcterms:modified xsi:type="dcterms:W3CDTF">2023-04-19T08:55:00Z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