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val="en-US"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东莞市道滘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医院202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4"/>
        <w:gridCol w:w="1210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中医师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针灸推拿学</w:t>
            </w:r>
            <w:r>
              <w:rPr>
                <w:rFonts w:hint="eastAsia" w:eastAsia="仿宋_GB2312"/>
                <w:sz w:val="24"/>
                <w:lang w:eastAsia="zh-CN"/>
              </w:rPr>
              <w:t>（B100802）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1、年龄为35周岁以下；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2、取得医师执业证书。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药师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药学（B101001）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临床药学（B101003）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药师以上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1、年龄为45周岁以下；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2、具有2年以上药师工作经验。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妇产科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妇产科学（A100211）</w:t>
            </w:r>
            <w:r>
              <w:rPr>
                <w:rFonts w:hint="eastAsia" w:eastAsia="仿宋_GB2312"/>
                <w:color w:val="auto"/>
                <w:sz w:val="24"/>
              </w:rPr>
              <w:t>临床医学（B100301）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年龄为35周岁以下；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已完成住院医师规范化培训；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取得医师执业证书。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妇产科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带头人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七级以上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妇产科学（A100211）</w:t>
            </w:r>
            <w:r>
              <w:rPr>
                <w:rFonts w:hint="eastAsia" w:eastAsia="仿宋_GB2312"/>
                <w:color w:val="auto"/>
                <w:sz w:val="24"/>
              </w:rPr>
              <w:t>临床医学（B100301）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临床医学（C100101）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副主任医师以上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1、年龄为50周岁以下；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2、具有2年以上妇产科工作经验；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3、取得医师执业证书。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儿科医师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儿科学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（A100202）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临床医学（B100301）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年龄为45周岁以下；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已完成住院医师规范化培训；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取得医师执业证书。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护士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十三级以上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护理学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（B100501）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护理（C100401）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助产（C100402）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护士以上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1、年龄为35周岁以下；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2、取得护士执业证。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tabs>
          <w:tab w:val="center" w:pos="7568"/>
        </w:tabs>
        <w:rPr>
          <w:rFonts w:hint="eastAsia" w:eastAsia="宋体"/>
          <w:lang w:eastAsia="zh-CN"/>
        </w:r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  <w:r>
        <w:rPr>
          <w:rFonts w:hint="eastAsia"/>
          <w:lang w:eastAsia="zh-CN"/>
        </w:rPr>
        <w:t>。</w:t>
      </w:r>
      <w:bookmarkStart w:id="1" w:name="_GoBack"/>
      <w:bookmarkEnd w:id="1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EF24F"/>
    <w:multiLevelType w:val="singleLevel"/>
    <w:tmpl w:val="FF3EF2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3B3580"/>
    <w:multiLevelType w:val="singleLevel"/>
    <w:tmpl w:val="683B35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14D6"/>
    <w:rsid w:val="091C5ED9"/>
    <w:rsid w:val="0DAF0BB1"/>
    <w:rsid w:val="19626527"/>
    <w:rsid w:val="242D1DA2"/>
    <w:rsid w:val="39A50B4A"/>
    <w:rsid w:val="3C9B7195"/>
    <w:rsid w:val="44DF15E9"/>
    <w:rsid w:val="4C497C76"/>
    <w:rsid w:val="4C724BF6"/>
    <w:rsid w:val="4E680590"/>
    <w:rsid w:val="5CD05112"/>
    <w:rsid w:val="5DE314D6"/>
    <w:rsid w:val="650005FD"/>
    <w:rsid w:val="6712069C"/>
    <w:rsid w:val="77C3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2021-08-10T08:27:00Z</dcterms:created>
  <dc:creator>小肥T</dc:creator>
  <cp:lastModifiedBy>佑东</cp:lastModifiedBy>
  <cp:lastPrinted>2021-08-25T03:58:00Z</cp:lastPrinted>
  <dcterms:modified xsi:type="dcterms:W3CDTF">2021-09-06T07:01:26Z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94A135B7BA324CA59EEA973CED507085</vt:lpwstr>
  </property>
</Properties>
</file>