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D23B">
      <w:pPr>
        <w:pStyle w:val="127"/>
        <w:framePr w:wrap="around"/>
        <w:rPr>
          <w:rFonts w:hAnsi="黑体"/>
        </w:rPr>
      </w:pPr>
      <w:bookmarkStart w:id="129" w:name="_GoBack"/>
      <w:bookmarkEnd w:id="129"/>
      <w:r>
        <w:rPr>
          <w:rFonts w:hAnsi="黑体"/>
        </w:rPr>
        <w:t xml:space="preserve">ICS </w:t>
      </w:r>
      <w:r>
        <w:rPr>
          <w:rFonts w:hint="eastAsia" w:hAnsi="黑体"/>
        </w:rPr>
        <w:t>03.080</w:t>
      </w:r>
    </w:p>
    <w:p w14:paraId="56AF1D79">
      <w:pPr>
        <w:pStyle w:val="127"/>
        <w:framePr w:wrap="around"/>
      </w:pPr>
      <w:r>
        <w:t xml:space="preserve">CCS </w:t>
      </w:r>
      <w:r>
        <w:rPr>
          <w:rFonts w:hint="eastAsia"/>
        </w:rPr>
        <w:t>A 12</w:t>
      </w:r>
    </w:p>
    <w:tbl>
      <w:tblPr>
        <w:tblStyle w:val="34"/>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1B6F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14:paraId="5A6148E9">
            <w:pPr>
              <w:pStyle w:val="127"/>
              <w:framePr w:wrap="around"/>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212725" cy="48260"/>
                      <wp:effectExtent l="0" t="0" r="635" b="12700"/>
                      <wp:wrapNone/>
                      <wp:docPr id="8" name="BAH"/>
                      <wp:cNvGraphicFramePr/>
                      <a:graphic xmlns:a="http://schemas.openxmlformats.org/drawingml/2006/main">
                        <a:graphicData uri="http://schemas.microsoft.com/office/word/2010/wordprocessingShape">
                          <wps:wsp>
                            <wps:cNvSpPr>
                              <a:spLocks noChangeArrowheads="1"/>
                            </wps:cNvSpPr>
                            <wps:spPr bwMode="auto">
                              <a:xfrm>
                                <a:off x="0" y="0"/>
                                <a:ext cx="212725" cy="4826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3.8pt;width:16.75pt;z-index:-251654144;mso-width-relative:page;mso-height-relative:page;" fillcolor="#FFFFFF" filled="t" stroked="f" coordsize="21600,21600" o:gfxdata="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dIoM1AAAAAUBAAAPAAAAAAAAAAEAIAAA&#10;ACIAAABkcnMvZG93bnJldi54bWxQSwECFAAUAAAACACHTuJAdCfKQBACAAAtBAAADgAAAAAAAAAB&#10;ACAAAAAjAQAAZHJzL2Uyb0RvYy54bWxQSwUGAAAAAAYABgBZAQAApQUAAAAA&#10;">
                      <v:fill on="t" focussize="0,0"/>
                      <v:stroke on="f"/>
                      <v:imagedata o:title=""/>
                      <o:lock v:ext="edit" aspectratio="f"/>
                    </v:rect>
                  </w:pict>
                </mc:Fallback>
              </mc:AlternateContent>
            </w:r>
          </w:p>
        </w:tc>
      </w:tr>
    </w:tbl>
    <w:p w14:paraId="6847A60C">
      <w:pPr>
        <w:pStyle w:val="126"/>
        <w:framePr w:wrap="around"/>
      </w:pPr>
      <w:r>
        <w:t>DB4419</w:t>
      </w:r>
    </w:p>
    <w:p w14:paraId="44380FA2">
      <w:pPr>
        <w:pStyle w:val="110"/>
        <w:framePr w:wrap="around"/>
      </w:pPr>
      <w:r>
        <w:rPr>
          <w:rFonts w:hint="eastAsia"/>
        </w:rPr>
        <w:t>东莞市地方标准</w:t>
      </w:r>
    </w:p>
    <w:p w14:paraId="65B032E2">
      <w:pPr>
        <w:pStyle w:val="72"/>
        <w:framePr w:wrap="around"/>
        <w:wordWrap w:val="0"/>
        <w:rPr>
          <w:rFonts w:hAnsi="黑体"/>
        </w:rPr>
      </w:pPr>
      <w:r>
        <w:rPr>
          <w:rFonts w:hAnsi="黑体"/>
        </w:rPr>
        <w:t xml:space="preserve">DB4419/T </w:t>
      </w:r>
      <w:r>
        <w:rPr>
          <w:rFonts w:hAnsi="黑体"/>
        </w:rPr>
        <w:fldChar w:fldCharType="begin">
          <w:ffData>
            <w:name w:val="StdNo1"/>
            <w:enabled/>
            <w:calcOnExit w:val="0"/>
            <w:textInput>
              <w:default w:val="XXXXX"/>
            </w:textInput>
          </w:ffData>
        </w:fldChar>
      </w:r>
      <w:bookmarkStart w:id="0" w:name="StdNo1"/>
      <w:r>
        <w:rPr>
          <w:rFonts w:hAnsi="黑体"/>
        </w:rPr>
        <w:instrText xml:space="preserve"> FORMTEXT </w:instrText>
      </w:r>
      <w:r>
        <w:rPr>
          <w:rFonts w:hAnsi="黑体"/>
        </w:rPr>
        <w:fldChar w:fldCharType="separate"/>
      </w:r>
      <w:r>
        <w:rPr>
          <w:rFonts w:hAnsi="黑体"/>
        </w:rPr>
        <w:t>XXXXX</w:t>
      </w:r>
      <w:r>
        <w:rPr>
          <w:rFonts w:hAnsi="黑体"/>
        </w:rPr>
        <w:fldChar w:fldCharType="end"/>
      </w:r>
      <w:bookmarkEnd w:id="0"/>
      <w:r>
        <w:rPr>
          <w:rFonts w:hAnsi="黑体"/>
        </w:rPr>
        <w:t>—202X</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44E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6B9CF4D">
            <w:pPr>
              <w:pStyle w:val="130"/>
              <w:framePr w:wrap="around"/>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280670" cy="55880"/>
                      <wp:effectExtent l="0" t="0" r="8890" b="508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280670" cy="5588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4.4pt;width:22.1pt;z-index:-251657216;mso-width-relative:page;mso-height-relative:page;" fillcolor="#FFFFFF" filled="t" stroked="f" coordsize="21600,21600" o:gfxdata="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jDXNcAAAAIAQAADwAAAAAAAAABACAA&#10;AAAiAAAAZHJzL2Rvd25yZXYueG1sUEsBAhQAFAAAAAgAh07iQPrWUpUOAgAALAQAAA4AAAAAAAAA&#10;AQAgAAAAJgEAAGRycy9lMm9Eb2MueG1sUEsFBgAAAAAGAAYAWQEAAKYFAAAAAA==&#10;">
                      <v:fill on="t" focussize="0,0"/>
                      <v:stroke on="f"/>
                      <v:imagedata o:title=""/>
                      <o:lock v:ext="edit" aspectratio="f"/>
                    </v:rect>
                  </w:pict>
                </mc:Fallback>
              </mc:AlternateContent>
            </w:r>
          </w:p>
        </w:tc>
      </w:tr>
    </w:tbl>
    <w:p w14:paraId="4A03C484">
      <w:pPr>
        <w:pStyle w:val="72"/>
        <w:framePr w:wrap="around"/>
        <w:rPr>
          <w:rFonts w:hAnsi="黑体"/>
        </w:rPr>
      </w:pPr>
    </w:p>
    <w:p w14:paraId="2F27BDAA">
      <w:pPr>
        <w:pStyle w:val="72"/>
        <w:framePr w:wrap="around"/>
        <w:rPr>
          <w:rFonts w:hAnsi="黑体"/>
        </w:rPr>
      </w:pPr>
    </w:p>
    <w:p w14:paraId="483F53D4">
      <w:pPr>
        <w:pStyle w:val="65"/>
        <w:framePr w:wrap="around"/>
      </w:pPr>
      <w:r>
        <w:rPr>
          <w:rFonts w:hint="eastAsia"/>
        </w:rPr>
        <w:t>医疗机构内医疗护理员规范管理指南</w:t>
      </w:r>
    </w:p>
    <w:p w14:paraId="7A6F9AFB">
      <w:pPr>
        <w:pStyle w:val="64"/>
        <w:framePr w:wrap="around"/>
        <w:rPr>
          <w:rFonts w:ascii="黑体" w:hAnsi="黑体"/>
        </w:rPr>
      </w:pPr>
      <w:r>
        <w:rPr>
          <w:rFonts w:hint="eastAsia" w:ascii="黑体" w:hAnsi="黑体"/>
        </w:rPr>
        <w:t>Guideline for standardized management of nursing assistants in medical institutions</w:t>
      </w:r>
    </w:p>
    <w:p w14:paraId="2BA7CD83">
      <w:pPr>
        <w:pStyle w:val="64"/>
        <w:framePr w:wrap="around"/>
      </w:pPr>
    </w:p>
    <w:tbl>
      <w:tblPr>
        <w:tblStyle w:val="3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71CF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C109A6B">
            <w:pPr>
              <w:pStyle w:val="62"/>
              <w:framePr w:wrap="around"/>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467995" cy="61595"/>
                      <wp:effectExtent l="0" t="0" r="4445" b="14605"/>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467995" cy="6159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4.85pt;width:36.85pt;z-index:-251655168;mso-width-relative:page;mso-height-relative:page;" fillcolor="#FFFFFF" filled="t" stroked="f" coordsize="21600,21600" o:gfxdata="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c9oSNYAAAAKAQAADwAAAAAAAAABACAAAAAi&#10;AAAAZHJzL2Rvd25yZXYueG1sUEsBAhQAFAAAAAgAh07iQAtGIcAMAgAALAQAAA4AAAAAAAAAAQAg&#10;AAAAJQEAAGRycy9lMm9Eb2MueG1sUEsFBgAAAAAGAAYAWQEAAKMFA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311785" cy="74295"/>
                      <wp:effectExtent l="0" t="0" r="8255" b="1905"/>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311785" cy="7429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5.85pt;width:24.55pt;z-index:-251656192;mso-width-relative:page;mso-height-relative:page;" fillcolor="#FFFFFF" filled="t" stroked="f" coordsize="21600,21600" o:gfxdata="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cY/+LYAAAACQEAAA8AAAAAAAAAAQAg&#10;AAAAIgAAAGRycy9kb3ducmV2LnhtbFBLAQIUABQAAAAIAIdO4kA1UrCWDgIAACwEAAAOAAAAAAAA&#10;AAEAIAAAACcBAABkcnMvZTJvRG9jLnhtbFBLBQYAAAAABgAGAFkBAACnBQAAAAA=&#10;">
                      <v:fill on="t" focussize="0,0"/>
                      <v:stroke on="f"/>
                      <v:imagedata o:title=""/>
                      <o:lock v:ext="edit" aspectratio="f"/>
                    </v:rect>
                  </w:pict>
                </mc:Fallback>
              </mc:AlternateContent>
            </w:r>
          </w:p>
        </w:tc>
      </w:tr>
      <w:tr w14:paraId="305C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4D0B6D2">
            <w:pPr>
              <w:pStyle w:val="61"/>
              <w:framePr w:wrap="around"/>
            </w:pPr>
            <w:r>
              <w:fldChar w:fldCharType="begin">
                <w:ffData>
                  <w:name w:val="WCRQ"/>
                  <w:enabled/>
                  <w:calcOnExit/>
                  <w:textInput>
                    <w:default w:val="（本稿完成日期：20231204）"/>
                  </w:textInput>
                </w:ffData>
              </w:fldChar>
            </w:r>
            <w:bookmarkStart w:id="1" w:name="WCRQ"/>
            <w:r>
              <w:rPr>
                <w:rFonts w:hint="eastAsia"/>
              </w:rPr>
              <w:instrText xml:space="preserve">FORMTEXT</w:instrText>
            </w:r>
            <w:r>
              <w:fldChar w:fldCharType="separate"/>
            </w:r>
            <w:r>
              <w:fldChar w:fldCharType="end"/>
            </w:r>
            <w:bookmarkEnd w:id="1"/>
          </w:p>
        </w:tc>
      </w:tr>
    </w:tbl>
    <w:p w14:paraId="47FD927C">
      <w:pPr>
        <w:pStyle w:val="93"/>
        <w:framePr w:wrap="around" w:hAnchor="page" w:x="1440" w:y="14044"/>
      </w:pPr>
      <w:r>
        <w:rPr>
          <w:rFonts w:ascii="黑体"/>
        </w:rPr>
        <w:t>202X-XX-XX</w:t>
      </w:r>
      <w:r>
        <w:rPr>
          <w:rFonts w:hint="eastAsia"/>
        </w:rPr>
        <w:t>发布</w:t>
      </w:r>
    </w:p>
    <w:p w14:paraId="0B778D92">
      <w:pPr>
        <w:pStyle w:val="128"/>
        <w:framePr w:wrap="around" w:hAnchor="page" w:x="6832" w:y="14055"/>
      </w:pPr>
      <w:r>
        <w:rPr>
          <w:rFonts w:ascii="黑体"/>
        </w:rPr>
        <w:t>202X-XX-XX</w:t>
      </w:r>
      <w:r>
        <w:rPr>
          <w:rFonts w:hint="eastAsia"/>
        </w:rPr>
        <w:t>实施</w:t>
      </w:r>
    </w:p>
    <w:p w14:paraId="3AF53B40">
      <w:pPr>
        <w:pStyle w:val="100"/>
        <w:framePr w:wrap="around"/>
      </w:pPr>
      <w:r>
        <w:fldChar w:fldCharType="begin">
          <w:ffData>
            <w:name w:val="fm"/>
            <w:enabled/>
            <w:calcOnExit w:val="0"/>
            <w:textInput/>
          </w:ffData>
        </w:fldChar>
      </w:r>
      <w:bookmarkStart w:id="2" w:name="fm"/>
      <w:r>
        <w:instrText xml:space="preserve"> FORMTEXT </w:instrText>
      </w:r>
      <w:r>
        <w:fldChar w:fldCharType="separate"/>
      </w:r>
      <w:r>
        <w:rPr>
          <w:rFonts w:hint="eastAsia"/>
        </w:rPr>
        <w:t>东莞市市场监督</w:t>
      </w:r>
      <w:r>
        <w:t>管理局</w:t>
      </w:r>
      <w:r>
        <w:fldChar w:fldCharType="end"/>
      </w:r>
      <w:bookmarkEnd w:id="2"/>
      <w:r>
        <w:rPr>
          <w:rFonts w:hAnsi="黑体"/>
        </w:rPr>
        <w:t>   </w:t>
      </w:r>
      <w:r>
        <w:rPr>
          <w:rStyle w:val="44"/>
          <w:rFonts w:hint="eastAsia"/>
        </w:rPr>
        <w:t>发布</w:t>
      </w:r>
    </w:p>
    <w:p w14:paraId="22893615">
      <w:pPr>
        <w:pStyle w:val="24"/>
        <w:sectPr>
          <w:headerReference r:id="rId3" w:type="even"/>
          <w:footerReference r:id="rId4" w:type="even"/>
          <w:pgSz w:w="11906" w:h="16838"/>
          <w:pgMar w:top="567" w:right="1134" w:bottom="1134" w:left="1417" w:header="0" w:footer="0" w:gutter="0"/>
          <w:pgNumType w:start="1"/>
          <w:cols w:space="72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8945880</wp:posOffset>
                </wp:positionV>
                <wp:extent cx="6008370" cy="0"/>
                <wp:effectExtent l="0" t="0" r="0" b="0"/>
                <wp:wrapNone/>
                <wp:docPr id="10" name="直线 11"/>
                <wp:cNvGraphicFramePr/>
                <a:graphic xmlns:a="http://schemas.openxmlformats.org/drawingml/2006/main">
                  <a:graphicData uri="http://schemas.microsoft.com/office/word/2010/wordprocessingShape">
                    <wps:wsp>
                      <wps:cNvCnPr>
                        <a:cxnSpLocks noChangeShapeType="1"/>
                      </wps:cNvCnPr>
                      <wps:spPr bwMode="auto">
                        <a:xfrm>
                          <a:off x="0" y="0"/>
                          <a:ext cx="600837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3pt;margin-top:704.4pt;height:0pt;width:473.1pt;z-index:251664384;mso-width-relative:page;mso-height-relative:page;" filled="f" stroked="t" coordsize="21600,21600" o:gfxdata="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3hWGDWAAAACwEAAA8AAAAA&#10;AAAAAQAgAAAAIgAAAGRycy9kb3ducmV2LnhtbFBLAQIUABQAAAAIAIdO4kC4n3U93QEAALEDAAAO&#10;AAAAAAAAAAEAIAAAACUBAABkcnMvZTJvRG9jLnhtbFBLBQYAAAAABgAGAFkBAAB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008370" cy="0"/>
                <wp:effectExtent l="0" t="0" r="0" b="0"/>
                <wp:wrapNone/>
                <wp:docPr id="3" name="直线 11"/>
                <wp:cNvGraphicFramePr/>
                <a:graphic xmlns:a="http://schemas.openxmlformats.org/drawingml/2006/main">
                  <a:graphicData uri="http://schemas.microsoft.com/office/word/2010/wordprocessingShape">
                    <wps:wsp>
                      <wps:cNvCnPr>
                        <a:cxnSpLocks noChangeShapeType="1"/>
                      </wps:cNvCnPr>
                      <wps:spPr bwMode="auto">
                        <a:xfrm>
                          <a:off x="0" y="0"/>
                          <a:ext cx="600837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05pt;margin-top:184.25pt;height:0pt;width:473.1pt;z-index:251663360;mso-width-relative:page;mso-height-relative:page;" filled="f" stroked="t" coordsize="21600,21600" o:gfxdata="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ky9hbWAAAACQEAAA8AAAAA&#10;AAAAAQAgAAAAIgAAAGRycy9kb3ducmV2LnhtbFBLAQIUABQAAAAIAIdO4kBnxqRt3QEAALADAAAO&#10;AAAAAAAAAAEAIAAAACUBAABkcnMvZTJvRG9jLnhtbFBLBQYAAAAABgAGAFkBAAB0BQAAAAA=&#10;">
                <v:fill on="f" focussize="0,0"/>
                <v:stroke color="#000000" joinstyle="round"/>
                <v:imagedata o:title=""/>
                <o:lock v:ext="edit" aspectratio="f"/>
              </v:line>
            </w:pict>
          </mc:Fallback>
        </mc:AlternateContent>
      </w:r>
    </w:p>
    <w:p w14:paraId="51E1C652">
      <w:pPr>
        <w:pStyle w:val="102"/>
      </w:pPr>
      <w:bookmarkStart w:id="3" w:name="_Toc28273472"/>
      <w:bookmarkStart w:id="4" w:name="_Toc185934609"/>
      <w:bookmarkStart w:id="5" w:name="_Toc28181482"/>
      <w:bookmarkStart w:id="6" w:name="_Toc186065047"/>
      <w:bookmarkStart w:id="7" w:name="_Toc28178181"/>
      <w:bookmarkStart w:id="8" w:name="_Toc100160979"/>
      <w:bookmarkStart w:id="9" w:name="_Toc28088467"/>
      <w:bookmarkStart w:id="10" w:name="_Toc30410337"/>
      <w:bookmarkStart w:id="11" w:name="_Toc74303671"/>
      <w:bookmarkStart w:id="12" w:name="_Toc30431194"/>
      <w:bookmarkStart w:id="13" w:name="_Toc29805858"/>
      <w:bookmarkStart w:id="14" w:name="_Toc29805811"/>
      <w:bookmarkStart w:id="15" w:name="_Toc30424089"/>
      <w:bookmarkStart w:id="16" w:name="_Toc46907103"/>
      <w:bookmarkStart w:id="17" w:name="_Toc28088535"/>
      <w:bookmarkStart w:id="18" w:name="_Toc185934907"/>
      <w:bookmarkStart w:id="19" w:name="_Toc52116215"/>
      <w:r>
        <w:rPr>
          <w:rFonts w:hint="eastAsia"/>
        </w:rPr>
        <w:t>目</w:t>
      </w:r>
      <w:bookmarkStart w:id="20" w:name="BKML"/>
      <w:r>
        <w:rPr>
          <w:rFonts w:hAnsi="黑体"/>
        </w:rPr>
        <w:t>  </w:t>
      </w:r>
      <w:r>
        <w:rPr>
          <w:rFonts w:hint="eastAsia"/>
        </w:rPr>
        <w:t>次</w:t>
      </w:r>
      <w:bookmarkEnd w:id="20"/>
    </w:p>
    <w:p w14:paraId="13BC3980">
      <w:pPr>
        <w:pStyle w:val="20"/>
        <w:spacing w:before="78" w:after="78"/>
        <w:rPr>
          <w:rFonts w:asciiTheme="minorHAnsi" w:hAnsiTheme="minorHAnsi" w:eastAsiaTheme="minorEastAsia" w:cstheme="minorBidi"/>
          <w:szCs w:val="22"/>
        </w:rPr>
      </w:pPr>
      <w:r>
        <w:fldChar w:fldCharType="begin" w:fldLock="1"/>
      </w:r>
      <w:r>
        <w:instrText xml:space="preserve"> </w:instrText>
      </w:r>
      <w:r>
        <w:rPr>
          <w:rFonts w:hint="eastAsia"/>
        </w:rPr>
        <w:instrText xml:space="preserve">TOC \h \z \t"前言、引言标题,1,参考文献、索引标题,1,章标题,1,参考文献,1,附录标识,1,一级条标题, 3" \* MERGEFORMAT</w:instrText>
      </w:r>
      <w:r>
        <w:instrText xml:space="preserve"> </w:instrText>
      </w:r>
      <w:r>
        <w:fldChar w:fldCharType="separate"/>
      </w:r>
      <w:r>
        <w:fldChar w:fldCharType="begin"/>
      </w:r>
      <w:r>
        <w:instrText xml:space="preserve"> HYPERLINK \l "_Toc186826279" </w:instrText>
      </w:r>
      <w:r>
        <w:fldChar w:fldCharType="separate"/>
      </w:r>
      <w:r>
        <w:rPr>
          <w:rStyle w:val="41"/>
          <w:rFonts w:hint="eastAsia"/>
        </w:rPr>
        <w:t>前言</w:t>
      </w:r>
      <w:r>
        <w:tab/>
      </w:r>
      <w:r>
        <w:fldChar w:fldCharType="begin" w:fldLock="1"/>
      </w:r>
      <w:r>
        <w:instrText xml:space="preserve"> PAGEREF _Toc186826279 \h </w:instrText>
      </w:r>
      <w:r>
        <w:fldChar w:fldCharType="separate"/>
      </w:r>
      <w:r>
        <w:t>II</w:t>
      </w:r>
      <w:r>
        <w:fldChar w:fldCharType="end"/>
      </w:r>
      <w:r>
        <w:fldChar w:fldCharType="end"/>
      </w:r>
    </w:p>
    <w:p w14:paraId="421D92E2">
      <w:pPr>
        <w:pStyle w:val="20"/>
        <w:spacing w:before="78" w:after="78"/>
        <w:rPr>
          <w:rFonts w:asciiTheme="minorHAnsi" w:hAnsiTheme="minorHAnsi" w:eastAsiaTheme="minorEastAsia" w:cstheme="minorBidi"/>
          <w:szCs w:val="22"/>
        </w:rPr>
      </w:pPr>
      <w:r>
        <w:fldChar w:fldCharType="begin"/>
      </w:r>
      <w:r>
        <w:instrText xml:space="preserve"> HYPERLINK \l "_Toc186826280" </w:instrText>
      </w:r>
      <w:r>
        <w:fldChar w:fldCharType="separate"/>
      </w:r>
      <w:r>
        <w:rPr>
          <w:rStyle w:val="41"/>
        </w:rPr>
        <w:t>1</w:t>
      </w:r>
      <w:r>
        <w:rPr>
          <w:rStyle w:val="41"/>
          <w:rFonts w:hint="eastAsia"/>
        </w:rPr>
        <w:t>　范围</w:t>
      </w:r>
      <w:r>
        <w:tab/>
      </w:r>
      <w:r>
        <w:fldChar w:fldCharType="begin" w:fldLock="1"/>
      </w:r>
      <w:r>
        <w:instrText xml:space="preserve"> PAGEREF _Toc186826280 \h </w:instrText>
      </w:r>
      <w:r>
        <w:fldChar w:fldCharType="separate"/>
      </w:r>
      <w:r>
        <w:t>1</w:t>
      </w:r>
      <w:r>
        <w:fldChar w:fldCharType="end"/>
      </w:r>
      <w:r>
        <w:fldChar w:fldCharType="end"/>
      </w:r>
    </w:p>
    <w:p w14:paraId="41A0F06A">
      <w:pPr>
        <w:pStyle w:val="20"/>
        <w:spacing w:before="78" w:after="78"/>
        <w:rPr>
          <w:rFonts w:asciiTheme="minorHAnsi" w:hAnsiTheme="minorHAnsi" w:eastAsiaTheme="minorEastAsia" w:cstheme="minorBidi"/>
          <w:szCs w:val="22"/>
        </w:rPr>
      </w:pPr>
      <w:r>
        <w:fldChar w:fldCharType="begin"/>
      </w:r>
      <w:r>
        <w:instrText xml:space="preserve"> HYPERLINK \l "_Toc186826281" </w:instrText>
      </w:r>
      <w:r>
        <w:fldChar w:fldCharType="separate"/>
      </w:r>
      <w:r>
        <w:rPr>
          <w:rStyle w:val="41"/>
        </w:rPr>
        <w:t>2</w:t>
      </w:r>
      <w:r>
        <w:rPr>
          <w:rStyle w:val="41"/>
          <w:rFonts w:hint="eastAsia"/>
        </w:rPr>
        <w:t>　规范性引用文件</w:t>
      </w:r>
      <w:r>
        <w:tab/>
      </w:r>
      <w:r>
        <w:fldChar w:fldCharType="begin" w:fldLock="1"/>
      </w:r>
      <w:r>
        <w:instrText xml:space="preserve"> PAGEREF _Toc186826281 \h </w:instrText>
      </w:r>
      <w:r>
        <w:fldChar w:fldCharType="separate"/>
      </w:r>
      <w:r>
        <w:t>1</w:t>
      </w:r>
      <w:r>
        <w:fldChar w:fldCharType="end"/>
      </w:r>
      <w:r>
        <w:fldChar w:fldCharType="end"/>
      </w:r>
    </w:p>
    <w:p w14:paraId="7AD6126D">
      <w:pPr>
        <w:pStyle w:val="20"/>
        <w:spacing w:before="78" w:after="78"/>
        <w:rPr>
          <w:rFonts w:asciiTheme="minorHAnsi" w:hAnsiTheme="minorHAnsi" w:eastAsiaTheme="minorEastAsia" w:cstheme="minorBidi"/>
          <w:szCs w:val="22"/>
        </w:rPr>
      </w:pPr>
      <w:r>
        <w:fldChar w:fldCharType="begin"/>
      </w:r>
      <w:r>
        <w:instrText xml:space="preserve"> HYPERLINK \l "_Toc186826282" </w:instrText>
      </w:r>
      <w:r>
        <w:fldChar w:fldCharType="separate"/>
      </w:r>
      <w:r>
        <w:rPr>
          <w:rStyle w:val="41"/>
        </w:rPr>
        <w:t>3</w:t>
      </w:r>
      <w:r>
        <w:rPr>
          <w:rStyle w:val="41"/>
          <w:rFonts w:hint="eastAsia"/>
        </w:rPr>
        <w:t>　术语和定义</w:t>
      </w:r>
      <w:r>
        <w:tab/>
      </w:r>
      <w:r>
        <w:fldChar w:fldCharType="begin" w:fldLock="1"/>
      </w:r>
      <w:r>
        <w:instrText xml:space="preserve"> PAGEREF _Toc186826282 \h </w:instrText>
      </w:r>
      <w:r>
        <w:fldChar w:fldCharType="separate"/>
      </w:r>
      <w:r>
        <w:t>1</w:t>
      </w:r>
      <w:r>
        <w:fldChar w:fldCharType="end"/>
      </w:r>
      <w:r>
        <w:fldChar w:fldCharType="end"/>
      </w:r>
    </w:p>
    <w:p w14:paraId="61EF7653">
      <w:pPr>
        <w:pStyle w:val="20"/>
        <w:spacing w:before="78" w:after="78"/>
        <w:rPr>
          <w:rFonts w:asciiTheme="minorHAnsi" w:hAnsiTheme="minorHAnsi" w:eastAsiaTheme="minorEastAsia" w:cstheme="minorBidi"/>
          <w:szCs w:val="22"/>
        </w:rPr>
      </w:pPr>
      <w:r>
        <w:fldChar w:fldCharType="begin"/>
      </w:r>
      <w:r>
        <w:instrText xml:space="preserve"> HYPERLINK \l "_Toc186826283" </w:instrText>
      </w:r>
      <w:r>
        <w:fldChar w:fldCharType="separate"/>
      </w:r>
      <w:r>
        <w:rPr>
          <w:rStyle w:val="41"/>
        </w:rPr>
        <w:t>4</w:t>
      </w:r>
      <w:r>
        <w:rPr>
          <w:rStyle w:val="41"/>
          <w:rFonts w:hint="eastAsia"/>
        </w:rPr>
        <w:t>　基本要求</w:t>
      </w:r>
      <w:r>
        <w:tab/>
      </w:r>
      <w:r>
        <w:fldChar w:fldCharType="begin" w:fldLock="1"/>
      </w:r>
      <w:r>
        <w:instrText xml:space="preserve"> PAGEREF _Toc186826283 \h </w:instrText>
      </w:r>
      <w:r>
        <w:fldChar w:fldCharType="separate"/>
      </w:r>
      <w:r>
        <w:t>1</w:t>
      </w:r>
      <w:r>
        <w:fldChar w:fldCharType="end"/>
      </w:r>
      <w:r>
        <w:fldChar w:fldCharType="end"/>
      </w:r>
    </w:p>
    <w:p w14:paraId="4EED091A">
      <w:pPr>
        <w:pStyle w:val="13"/>
        <w:ind w:firstLine="210"/>
        <w:rPr>
          <w:rFonts w:asciiTheme="minorHAnsi" w:hAnsiTheme="minorHAnsi" w:eastAsiaTheme="minorEastAsia" w:cstheme="minorBidi"/>
          <w:szCs w:val="22"/>
        </w:rPr>
      </w:pPr>
      <w:r>
        <w:fldChar w:fldCharType="begin"/>
      </w:r>
      <w:r>
        <w:instrText xml:space="preserve"> HYPERLINK \l "_Toc186826284" </w:instrText>
      </w:r>
      <w:r>
        <w:fldChar w:fldCharType="separate"/>
      </w:r>
      <w:r>
        <w:rPr>
          <w:rStyle w:val="41"/>
        </w:rPr>
        <w:t>4.1</w:t>
      </w:r>
      <w:r>
        <w:rPr>
          <w:rStyle w:val="41"/>
          <w:rFonts w:hint="eastAsia"/>
        </w:rPr>
        <w:t>　医疗机构资质</w:t>
      </w:r>
      <w:r>
        <w:tab/>
      </w:r>
      <w:r>
        <w:fldChar w:fldCharType="begin" w:fldLock="1"/>
      </w:r>
      <w:r>
        <w:instrText xml:space="preserve"> PAGEREF _Toc186826284 \h </w:instrText>
      </w:r>
      <w:r>
        <w:fldChar w:fldCharType="separate"/>
      </w:r>
      <w:r>
        <w:t>2</w:t>
      </w:r>
      <w:r>
        <w:fldChar w:fldCharType="end"/>
      </w:r>
      <w:r>
        <w:fldChar w:fldCharType="end"/>
      </w:r>
    </w:p>
    <w:p w14:paraId="104D68C8">
      <w:pPr>
        <w:pStyle w:val="13"/>
        <w:ind w:firstLine="210"/>
        <w:rPr>
          <w:rFonts w:asciiTheme="minorHAnsi" w:hAnsiTheme="minorHAnsi" w:eastAsiaTheme="minorEastAsia" w:cstheme="minorBidi"/>
          <w:szCs w:val="22"/>
        </w:rPr>
      </w:pPr>
      <w:r>
        <w:fldChar w:fldCharType="begin"/>
      </w:r>
      <w:r>
        <w:instrText xml:space="preserve"> HYPERLINK \l "_Toc186826285" </w:instrText>
      </w:r>
      <w:r>
        <w:fldChar w:fldCharType="separate"/>
      </w:r>
      <w:r>
        <w:rPr>
          <w:rStyle w:val="41"/>
        </w:rPr>
        <w:t>4.2</w:t>
      </w:r>
      <w:r>
        <w:rPr>
          <w:rStyle w:val="41"/>
          <w:rFonts w:hint="eastAsia"/>
        </w:rPr>
        <w:t>　医疗护理员资质</w:t>
      </w:r>
      <w:r>
        <w:tab/>
      </w:r>
      <w:r>
        <w:fldChar w:fldCharType="begin" w:fldLock="1"/>
      </w:r>
      <w:r>
        <w:instrText xml:space="preserve"> PAGEREF _Toc186826285 \h </w:instrText>
      </w:r>
      <w:r>
        <w:fldChar w:fldCharType="separate"/>
      </w:r>
      <w:r>
        <w:t>2</w:t>
      </w:r>
      <w:r>
        <w:fldChar w:fldCharType="end"/>
      </w:r>
      <w:r>
        <w:fldChar w:fldCharType="end"/>
      </w:r>
    </w:p>
    <w:p w14:paraId="7F5FF0FC">
      <w:pPr>
        <w:pStyle w:val="13"/>
        <w:ind w:firstLine="210"/>
        <w:rPr>
          <w:rFonts w:asciiTheme="minorHAnsi" w:hAnsiTheme="minorHAnsi" w:eastAsiaTheme="minorEastAsia" w:cstheme="minorBidi"/>
          <w:szCs w:val="22"/>
        </w:rPr>
      </w:pPr>
      <w:r>
        <w:fldChar w:fldCharType="begin"/>
      </w:r>
      <w:r>
        <w:instrText xml:space="preserve"> HYPERLINK \l "_Toc186826286" </w:instrText>
      </w:r>
      <w:r>
        <w:fldChar w:fldCharType="separate"/>
      </w:r>
      <w:r>
        <w:rPr>
          <w:rStyle w:val="41"/>
        </w:rPr>
        <w:t>4.3</w:t>
      </w:r>
      <w:r>
        <w:rPr>
          <w:rStyle w:val="41"/>
          <w:rFonts w:hint="eastAsia"/>
        </w:rPr>
        <w:t>　陪护服务机构企业资质</w:t>
      </w:r>
      <w:r>
        <w:tab/>
      </w:r>
      <w:r>
        <w:fldChar w:fldCharType="begin" w:fldLock="1"/>
      </w:r>
      <w:r>
        <w:instrText xml:space="preserve"> PAGEREF _Toc186826286 \h </w:instrText>
      </w:r>
      <w:r>
        <w:fldChar w:fldCharType="separate"/>
      </w:r>
      <w:r>
        <w:t>2</w:t>
      </w:r>
      <w:r>
        <w:fldChar w:fldCharType="end"/>
      </w:r>
      <w:r>
        <w:fldChar w:fldCharType="end"/>
      </w:r>
    </w:p>
    <w:p w14:paraId="6A13511A">
      <w:pPr>
        <w:pStyle w:val="13"/>
        <w:ind w:firstLine="210"/>
        <w:rPr>
          <w:rFonts w:asciiTheme="minorHAnsi" w:hAnsiTheme="minorHAnsi" w:eastAsiaTheme="minorEastAsia" w:cstheme="minorBidi"/>
          <w:szCs w:val="22"/>
        </w:rPr>
      </w:pPr>
      <w:r>
        <w:fldChar w:fldCharType="begin"/>
      </w:r>
      <w:r>
        <w:instrText xml:space="preserve"> HYPERLINK \l "_Toc186826287" </w:instrText>
      </w:r>
      <w:r>
        <w:fldChar w:fldCharType="separate"/>
      </w:r>
      <w:r>
        <w:rPr>
          <w:rStyle w:val="41"/>
        </w:rPr>
        <w:t>4.4</w:t>
      </w:r>
      <w:r>
        <w:rPr>
          <w:rStyle w:val="41"/>
          <w:rFonts w:hint="eastAsia"/>
        </w:rPr>
        <w:t>　医疗护理员服务项目</w:t>
      </w:r>
      <w:r>
        <w:tab/>
      </w:r>
      <w:r>
        <w:fldChar w:fldCharType="begin" w:fldLock="1"/>
      </w:r>
      <w:r>
        <w:instrText xml:space="preserve"> PAGEREF _Toc186826287 \h </w:instrText>
      </w:r>
      <w:r>
        <w:fldChar w:fldCharType="separate"/>
      </w:r>
      <w:r>
        <w:t>3</w:t>
      </w:r>
      <w:r>
        <w:fldChar w:fldCharType="end"/>
      </w:r>
      <w:r>
        <w:fldChar w:fldCharType="end"/>
      </w:r>
    </w:p>
    <w:p w14:paraId="0B8D6D9E">
      <w:pPr>
        <w:pStyle w:val="20"/>
        <w:spacing w:before="78" w:after="78"/>
        <w:rPr>
          <w:rFonts w:asciiTheme="minorHAnsi" w:hAnsiTheme="minorHAnsi" w:eastAsiaTheme="minorEastAsia" w:cstheme="minorBidi"/>
          <w:szCs w:val="22"/>
        </w:rPr>
      </w:pPr>
      <w:r>
        <w:fldChar w:fldCharType="begin"/>
      </w:r>
      <w:r>
        <w:instrText xml:space="preserve"> HYPERLINK \l "_Toc186826288" </w:instrText>
      </w:r>
      <w:r>
        <w:fldChar w:fldCharType="separate"/>
      </w:r>
      <w:r>
        <w:rPr>
          <w:rStyle w:val="41"/>
        </w:rPr>
        <w:t>5</w:t>
      </w:r>
      <w:r>
        <w:rPr>
          <w:rStyle w:val="41"/>
          <w:rFonts w:hint="eastAsia"/>
        </w:rPr>
        <w:t>　管理内容</w:t>
      </w:r>
      <w:r>
        <w:tab/>
      </w:r>
      <w:r>
        <w:fldChar w:fldCharType="begin" w:fldLock="1"/>
      </w:r>
      <w:r>
        <w:instrText xml:space="preserve"> PAGEREF _Toc186826288 \h </w:instrText>
      </w:r>
      <w:r>
        <w:fldChar w:fldCharType="separate"/>
      </w:r>
      <w:r>
        <w:t>3</w:t>
      </w:r>
      <w:r>
        <w:fldChar w:fldCharType="end"/>
      </w:r>
      <w:r>
        <w:fldChar w:fldCharType="end"/>
      </w:r>
    </w:p>
    <w:p w14:paraId="7DD0F1BF">
      <w:pPr>
        <w:pStyle w:val="13"/>
        <w:ind w:firstLine="210"/>
        <w:rPr>
          <w:rFonts w:asciiTheme="minorHAnsi" w:hAnsiTheme="minorHAnsi" w:eastAsiaTheme="minorEastAsia" w:cstheme="minorBidi"/>
          <w:szCs w:val="22"/>
        </w:rPr>
      </w:pPr>
      <w:r>
        <w:fldChar w:fldCharType="begin"/>
      </w:r>
      <w:r>
        <w:instrText xml:space="preserve"> HYPERLINK \l "_Toc186826289" </w:instrText>
      </w:r>
      <w:r>
        <w:fldChar w:fldCharType="separate"/>
      </w:r>
      <w:r>
        <w:rPr>
          <w:rStyle w:val="41"/>
        </w:rPr>
        <w:t>5.1</w:t>
      </w:r>
      <w:r>
        <w:rPr>
          <w:rStyle w:val="41"/>
          <w:rFonts w:hint="eastAsia"/>
        </w:rPr>
        <w:t>　医疗护理员队伍建设</w:t>
      </w:r>
      <w:r>
        <w:tab/>
      </w:r>
      <w:r>
        <w:fldChar w:fldCharType="begin" w:fldLock="1"/>
      </w:r>
      <w:r>
        <w:instrText xml:space="preserve"> PAGEREF _Toc186826289 \h </w:instrText>
      </w:r>
      <w:r>
        <w:fldChar w:fldCharType="separate"/>
      </w:r>
      <w:r>
        <w:t>3</w:t>
      </w:r>
      <w:r>
        <w:fldChar w:fldCharType="end"/>
      </w:r>
      <w:r>
        <w:fldChar w:fldCharType="end"/>
      </w:r>
    </w:p>
    <w:p w14:paraId="18CC7309">
      <w:pPr>
        <w:pStyle w:val="13"/>
        <w:ind w:firstLine="210"/>
        <w:rPr>
          <w:rFonts w:asciiTheme="minorHAnsi" w:hAnsiTheme="minorHAnsi" w:eastAsiaTheme="minorEastAsia" w:cstheme="minorBidi"/>
          <w:szCs w:val="22"/>
        </w:rPr>
      </w:pPr>
      <w:r>
        <w:fldChar w:fldCharType="begin"/>
      </w:r>
      <w:r>
        <w:instrText xml:space="preserve"> HYPERLINK \l "_Toc186826290" </w:instrText>
      </w:r>
      <w:r>
        <w:fldChar w:fldCharType="separate"/>
      </w:r>
      <w:r>
        <w:rPr>
          <w:rStyle w:val="41"/>
        </w:rPr>
        <w:t>5.2</w:t>
      </w:r>
      <w:r>
        <w:rPr>
          <w:rStyle w:val="41"/>
          <w:rFonts w:hint="eastAsia"/>
        </w:rPr>
        <w:t>　医疗护理员培训和考核</w:t>
      </w:r>
      <w:r>
        <w:tab/>
      </w:r>
      <w:r>
        <w:fldChar w:fldCharType="begin" w:fldLock="1"/>
      </w:r>
      <w:r>
        <w:instrText xml:space="preserve"> PAGEREF _Toc186826290 \h </w:instrText>
      </w:r>
      <w:r>
        <w:fldChar w:fldCharType="separate"/>
      </w:r>
      <w:r>
        <w:t>3</w:t>
      </w:r>
      <w:r>
        <w:fldChar w:fldCharType="end"/>
      </w:r>
      <w:r>
        <w:fldChar w:fldCharType="end"/>
      </w:r>
    </w:p>
    <w:p w14:paraId="27107F52">
      <w:pPr>
        <w:pStyle w:val="13"/>
        <w:ind w:firstLine="210"/>
        <w:rPr>
          <w:rFonts w:asciiTheme="minorHAnsi" w:hAnsiTheme="minorHAnsi" w:eastAsiaTheme="minorEastAsia" w:cstheme="minorBidi"/>
          <w:szCs w:val="22"/>
        </w:rPr>
      </w:pPr>
      <w:r>
        <w:fldChar w:fldCharType="begin"/>
      </w:r>
      <w:r>
        <w:instrText xml:space="preserve"> HYPERLINK \l "_Toc186826291" </w:instrText>
      </w:r>
      <w:r>
        <w:fldChar w:fldCharType="separate"/>
      </w:r>
      <w:r>
        <w:rPr>
          <w:rStyle w:val="41"/>
        </w:rPr>
        <w:t>5.3</w:t>
      </w:r>
      <w:r>
        <w:rPr>
          <w:rStyle w:val="41"/>
          <w:rFonts w:hint="eastAsia"/>
        </w:rPr>
        <w:t>　医疗护理员服务行为</w:t>
      </w:r>
      <w:r>
        <w:tab/>
      </w:r>
      <w:r>
        <w:fldChar w:fldCharType="begin" w:fldLock="1"/>
      </w:r>
      <w:r>
        <w:instrText xml:space="preserve"> PAGEREF _Toc186826291 \h </w:instrText>
      </w:r>
      <w:r>
        <w:fldChar w:fldCharType="separate"/>
      </w:r>
      <w:r>
        <w:t>4</w:t>
      </w:r>
      <w:r>
        <w:fldChar w:fldCharType="end"/>
      </w:r>
      <w:r>
        <w:fldChar w:fldCharType="end"/>
      </w:r>
    </w:p>
    <w:p w14:paraId="697B7F79">
      <w:pPr>
        <w:pStyle w:val="13"/>
        <w:ind w:firstLine="210"/>
        <w:rPr>
          <w:rFonts w:asciiTheme="minorHAnsi" w:hAnsiTheme="minorHAnsi" w:eastAsiaTheme="minorEastAsia" w:cstheme="minorBidi"/>
          <w:szCs w:val="22"/>
        </w:rPr>
      </w:pPr>
      <w:r>
        <w:fldChar w:fldCharType="begin"/>
      </w:r>
      <w:r>
        <w:instrText xml:space="preserve"> HYPERLINK \l "_Toc186826292" </w:instrText>
      </w:r>
      <w:r>
        <w:fldChar w:fldCharType="separate"/>
      </w:r>
      <w:r>
        <w:rPr>
          <w:rStyle w:val="41"/>
        </w:rPr>
        <w:t>5.4</w:t>
      </w:r>
      <w:r>
        <w:rPr>
          <w:rStyle w:val="41"/>
          <w:rFonts w:hint="eastAsia"/>
        </w:rPr>
        <w:t>　医疗护理员人文关怀</w:t>
      </w:r>
      <w:r>
        <w:tab/>
      </w:r>
      <w:r>
        <w:fldChar w:fldCharType="begin" w:fldLock="1"/>
      </w:r>
      <w:r>
        <w:instrText xml:space="preserve"> PAGEREF _Toc186826292 \h </w:instrText>
      </w:r>
      <w:r>
        <w:fldChar w:fldCharType="separate"/>
      </w:r>
      <w:r>
        <w:t>4</w:t>
      </w:r>
      <w:r>
        <w:fldChar w:fldCharType="end"/>
      </w:r>
      <w:r>
        <w:fldChar w:fldCharType="end"/>
      </w:r>
    </w:p>
    <w:p w14:paraId="2E5BF679">
      <w:pPr>
        <w:pStyle w:val="20"/>
        <w:spacing w:before="78" w:after="78"/>
        <w:rPr>
          <w:rFonts w:asciiTheme="minorHAnsi" w:hAnsiTheme="minorHAnsi" w:eastAsiaTheme="minorEastAsia" w:cstheme="minorBidi"/>
          <w:szCs w:val="22"/>
        </w:rPr>
      </w:pPr>
      <w:r>
        <w:fldChar w:fldCharType="begin"/>
      </w:r>
      <w:r>
        <w:instrText xml:space="preserve"> HYPERLINK \l "_Toc186826293" </w:instrText>
      </w:r>
      <w:r>
        <w:fldChar w:fldCharType="separate"/>
      </w:r>
      <w:r>
        <w:rPr>
          <w:rStyle w:val="41"/>
        </w:rPr>
        <w:t>6</w:t>
      </w:r>
      <w:r>
        <w:rPr>
          <w:rStyle w:val="41"/>
          <w:rFonts w:hint="eastAsia"/>
        </w:rPr>
        <w:t>　安全与风险管控</w:t>
      </w:r>
      <w:r>
        <w:tab/>
      </w:r>
      <w:r>
        <w:fldChar w:fldCharType="begin" w:fldLock="1"/>
      </w:r>
      <w:r>
        <w:instrText xml:space="preserve"> PAGEREF _Toc186826293 \h </w:instrText>
      </w:r>
      <w:r>
        <w:fldChar w:fldCharType="separate"/>
      </w:r>
      <w:r>
        <w:t>4</w:t>
      </w:r>
      <w:r>
        <w:fldChar w:fldCharType="end"/>
      </w:r>
      <w:r>
        <w:fldChar w:fldCharType="end"/>
      </w:r>
    </w:p>
    <w:p w14:paraId="79D8E727">
      <w:pPr>
        <w:pStyle w:val="13"/>
        <w:ind w:firstLine="210"/>
        <w:rPr>
          <w:rFonts w:asciiTheme="minorHAnsi" w:hAnsiTheme="minorHAnsi" w:eastAsiaTheme="minorEastAsia" w:cstheme="minorBidi"/>
          <w:szCs w:val="22"/>
        </w:rPr>
      </w:pPr>
      <w:r>
        <w:fldChar w:fldCharType="begin"/>
      </w:r>
      <w:r>
        <w:instrText xml:space="preserve"> HYPERLINK \l "_Toc186826294" </w:instrText>
      </w:r>
      <w:r>
        <w:fldChar w:fldCharType="separate"/>
      </w:r>
      <w:r>
        <w:rPr>
          <w:rStyle w:val="41"/>
        </w:rPr>
        <w:t>6.1</w:t>
      </w:r>
      <w:r>
        <w:rPr>
          <w:rStyle w:val="41"/>
          <w:rFonts w:hint="eastAsia"/>
        </w:rPr>
        <w:t>　医疗机构对照护服务行为风险管控</w:t>
      </w:r>
      <w:r>
        <w:tab/>
      </w:r>
      <w:r>
        <w:fldChar w:fldCharType="begin" w:fldLock="1"/>
      </w:r>
      <w:r>
        <w:instrText xml:space="preserve"> PAGEREF _Toc186826294 \h </w:instrText>
      </w:r>
      <w:r>
        <w:fldChar w:fldCharType="separate"/>
      </w:r>
      <w:r>
        <w:t>4</w:t>
      </w:r>
      <w:r>
        <w:fldChar w:fldCharType="end"/>
      </w:r>
      <w:r>
        <w:fldChar w:fldCharType="end"/>
      </w:r>
    </w:p>
    <w:p w14:paraId="76B9CB10">
      <w:pPr>
        <w:pStyle w:val="13"/>
        <w:ind w:firstLine="210"/>
        <w:rPr>
          <w:rFonts w:asciiTheme="minorHAnsi" w:hAnsiTheme="minorHAnsi" w:eastAsiaTheme="minorEastAsia" w:cstheme="minorBidi"/>
          <w:szCs w:val="22"/>
        </w:rPr>
      </w:pPr>
      <w:r>
        <w:fldChar w:fldCharType="begin"/>
      </w:r>
      <w:r>
        <w:instrText xml:space="preserve"> HYPERLINK \l "_Toc186826295" </w:instrText>
      </w:r>
      <w:r>
        <w:fldChar w:fldCharType="separate"/>
      </w:r>
      <w:r>
        <w:rPr>
          <w:rStyle w:val="41"/>
        </w:rPr>
        <w:t>6.2</w:t>
      </w:r>
      <w:r>
        <w:rPr>
          <w:rStyle w:val="41"/>
          <w:rFonts w:hint="eastAsia"/>
        </w:rPr>
        <w:t>　医疗机构对照护服务行为沟通与心理支持风险管控</w:t>
      </w:r>
      <w:r>
        <w:tab/>
      </w:r>
      <w:r>
        <w:fldChar w:fldCharType="begin" w:fldLock="1"/>
      </w:r>
      <w:r>
        <w:instrText xml:space="preserve"> PAGEREF _Toc186826295 \h </w:instrText>
      </w:r>
      <w:r>
        <w:fldChar w:fldCharType="separate"/>
      </w:r>
      <w:r>
        <w:t>5</w:t>
      </w:r>
      <w:r>
        <w:fldChar w:fldCharType="end"/>
      </w:r>
      <w:r>
        <w:fldChar w:fldCharType="end"/>
      </w:r>
    </w:p>
    <w:p w14:paraId="0A0A5285">
      <w:pPr>
        <w:pStyle w:val="13"/>
        <w:ind w:firstLine="210"/>
        <w:rPr>
          <w:rFonts w:asciiTheme="minorHAnsi" w:hAnsiTheme="minorHAnsi" w:eastAsiaTheme="minorEastAsia" w:cstheme="minorBidi"/>
          <w:szCs w:val="22"/>
        </w:rPr>
      </w:pPr>
      <w:r>
        <w:fldChar w:fldCharType="begin"/>
      </w:r>
      <w:r>
        <w:instrText xml:space="preserve"> HYPERLINK \l "_Toc186826296" </w:instrText>
      </w:r>
      <w:r>
        <w:fldChar w:fldCharType="separate"/>
      </w:r>
      <w:r>
        <w:rPr>
          <w:rStyle w:val="41"/>
        </w:rPr>
        <w:t>6.3</w:t>
      </w:r>
      <w:r>
        <w:rPr>
          <w:rStyle w:val="41"/>
          <w:rFonts w:hint="eastAsia"/>
        </w:rPr>
        <w:t>　医疗机构对医疗护理员感染防控安全风险管控</w:t>
      </w:r>
      <w:r>
        <w:tab/>
      </w:r>
      <w:r>
        <w:fldChar w:fldCharType="begin" w:fldLock="1"/>
      </w:r>
      <w:r>
        <w:instrText xml:space="preserve"> PAGEREF _Toc186826296 \h </w:instrText>
      </w:r>
      <w:r>
        <w:fldChar w:fldCharType="separate"/>
      </w:r>
      <w:r>
        <w:t>5</w:t>
      </w:r>
      <w:r>
        <w:fldChar w:fldCharType="end"/>
      </w:r>
      <w:r>
        <w:fldChar w:fldCharType="end"/>
      </w:r>
    </w:p>
    <w:p w14:paraId="67FFEC38">
      <w:pPr>
        <w:pStyle w:val="13"/>
        <w:ind w:firstLine="210"/>
        <w:rPr>
          <w:rFonts w:asciiTheme="minorHAnsi" w:hAnsiTheme="minorHAnsi" w:eastAsiaTheme="minorEastAsia" w:cstheme="minorBidi"/>
          <w:szCs w:val="22"/>
        </w:rPr>
      </w:pPr>
      <w:r>
        <w:fldChar w:fldCharType="begin"/>
      </w:r>
      <w:r>
        <w:instrText xml:space="preserve"> HYPERLINK \l "_Toc186826297" </w:instrText>
      </w:r>
      <w:r>
        <w:fldChar w:fldCharType="separate"/>
      </w:r>
      <w:r>
        <w:rPr>
          <w:rStyle w:val="41"/>
        </w:rPr>
        <w:t>6.4</w:t>
      </w:r>
      <w:r>
        <w:rPr>
          <w:rStyle w:val="41"/>
          <w:rFonts w:hint="eastAsia"/>
        </w:rPr>
        <w:t>　医疗机构对医疗照护服务应急事件处理与风险管控</w:t>
      </w:r>
      <w:r>
        <w:tab/>
      </w:r>
      <w:r>
        <w:fldChar w:fldCharType="begin" w:fldLock="1"/>
      </w:r>
      <w:r>
        <w:instrText xml:space="preserve"> PAGEREF _Toc186826297 \h </w:instrText>
      </w:r>
      <w:r>
        <w:fldChar w:fldCharType="separate"/>
      </w:r>
      <w:r>
        <w:t>5</w:t>
      </w:r>
      <w:r>
        <w:fldChar w:fldCharType="end"/>
      </w:r>
      <w:r>
        <w:fldChar w:fldCharType="end"/>
      </w:r>
    </w:p>
    <w:p w14:paraId="51FF50AE">
      <w:pPr>
        <w:pStyle w:val="20"/>
        <w:spacing w:before="78" w:after="78"/>
        <w:rPr>
          <w:rFonts w:asciiTheme="minorHAnsi" w:hAnsiTheme="minorHAnsi" w:eastAsiaTheme="minorEastAsia" w:cstheme="minorBidi"/>
          <w:szCs w:val="22"/>
        </w:rPr>
      </w:pPr>
      <w:r>
        <w:fldChar w:fldCharType="begin"/>
      </w:r>
      <w:r>
        <w:instrText xml:space="preserve"> HYPERLINK \l "_Toc186826298" </w:instrText>
      </w:r>
      <w:r>
        <w:fldChar w:fldCharType="separate"/>
      </w:r>
      <w:r>
        <w:rPr>
          <w:rStyle w:val="41"/>
        </w:rPr>
        <w:t>7</w:t>
      </w:r>
      <w:r>
        <w:rPr>
          <w:rStyle w:val="41"/>
          <w:rFonts w:hint="eastAsia"/>
        </w:rPr>
        <w:t>　质量评价</w:t>
      </w:r>
      <w:r>
        <w:tab/>
      </w:r>
      <w:r>
        <w:fldChar w:fldCharType="begin" w:fldLock="1"/>
      </w:r>
      <w:r>
        <w:instrText xml:space="preserve"> PAGEREF _Toc186826298 \h </w:instrText>
      </w:r>
      <w:r>
        <w:fldChar w:fldCharType="separate"/>
      </w:r>
      <w:r>
        <w:t>5</w:t>
      </w:r>
      <w:r>
        <w:fldChar w:fldCharType="end"/>
      </w:r>
      <w:r>
        <w:fldChar w:fldCharType="end"/>
      </w:r>
    </w:p>
    <w:p w14:paraId="5EA496B7">
      <w:pPr>
        <w:pStyle w:val="13"/>
        <w:ind w:firstLine="210"/>
        <w:rPr>
          <w:rFonts w:asciiTheme="minorHAnsi" w:hAnsiTheme="minorHAnsi" w:eastAsiaTheme="minorEastAsia" w:cstheme="minorBidi"/>
          <w:szCs w:val="22"/>
        </w:rPr>
      </w:pPr>
      <w:r>
        <w:fldChar w:fldCharType="begin"/>
      </w:r>
      <w:r>
        <w:instrText xml:space="preserve"> HYPERLINK \l "_Toc186826299" </w:instrText>
      </w:r>
      <w:r>
        <w:fldChar w:fldCharType="separate"/>
      </w:r>
      <w:r>
        <w:rPr>
          <w:rStyle w:val="41"/>
        </w:rPr>
        <w:t>7.1</w:t>
      </w:r>
      <w:r>
        <w:rPr>
          <w:rStyle w:val="41"/>
          <w:rFonts w:hint="eastAsia"/>
        </w:rPr>
        <w:t>　医疗护理员服务质量评价</w:t>
      </w:r>
      <w:r>
        <w:tab/>
      </w:r>
      <w:r>
        <w:fldChar w:fldCharType="begin" w:fldLock="1"/>
      </w:r>
      <w:r>
        <w:instrText xml:space="preserve"> PAGEREF _Toc186826299 \h </w:instrText>
      </w:r>
      <w:r>
        <w:fldChar w:fldCharType="separate"/>
      </w:r>
      <w:r>
        <w:t>5</w:t>
      </w:r>
      <w:r>
        <w:fldChar w:fldCharType="end"/>
      </w:r>
      <w:r>
        <w:fldChar w:fldCharType="end"/>
      </w:r>
    </w:p>
    <w:p w14:paraId="687F6D8F">
      <w:pPr>
        <w:pStyle w:val="13"/>
        <w:ind w:firstLine="210"/>
        <w:rPr>
          <w:rFonts w:asciiTheme="minorHAnsi" w:hAnsiTheme="minorHAnsi" w:eastAsiaTheme="minorEastAsia" w:cstheme="minorBidi"/>
          <w:szCs w:val="22"/>
        </w:rPr>
      </w:pPr>
      <w:r>
        <w:fldChar w:fldCharType="begin"/>
      </w:r>
      <w:r>
        <w:instrText xml:space="preserve"> HYPERLINK \l "_Toc186826300" </w:instrText>
      </w:r>
      <w:r>
        <w:fldChar w:fldCharType="separate"/>
      </w:r>
      <w:r>
        <w:rPr>
          <w:rStyle w:val="41"/>
        </w:rPr>
        <w:t>7.2</w:t>
      </w:r>
      <w:r>
        <w:rPr>
          <w:rStyle w:val="41"/>
          <w:rFonts w:hint="eastAsia"/>
        </w:rPr>
        <w:t>　医疗机构规范管理质量评价</w:t>
      </w:r>
      <w:r>
        <w:tab/>
      </w:r>
      <w:r>
        <w:fldChar w:fldCharType="begin" w:fldLock="1"/>
      </w:r>
      <w:r>
        <w:instrText xml:space="preserve"> PAGEREF _Toc186826300 \h </w:instrText>
      </w:r>
      <w:r>
        <w:fldChar w:fldCharType="separate"/>
      </w:r>
      <w:r>
        <w:t>6</w:t>
      </w:r>
      <w:r>
        <w:fldChar w:fldCharType="end"/>
      </w:r>
      <w:r>
        <w:fldChar w:fldCharType="end"/>
      </w:r>
    </w:p>
    <w:p w14:paraId="187E7CE4">
      <w:pPr>
        <w:pStyle w:val="20"/>
        <w:spacing w:before="78" w:after="78"/>
        <w:rPr>
          <w:rFonts w:asciiTheme="minorHAnsi" w:hAnsiTheme="minorHAnsi" w:eastAsiaTheme="minorEastAsia" w:cstheme="minorBidi"/>
          <w:szCs w:val="22"/>
        </w:rPr>
      </w:pPr>
      <w:r>
        <w:fldChar w:fldCharType="begin"/>
      </w:r>
      <w:r>
        <w:instrText xml:space="preserve"> HYPERLINK \l "_Toc186826301" </w:instrText>
      </w:r>
      <w:r>
        <w:fldChar w:fldCharType="separate"/>
      </w:r>
      <w:r>
        <w:rPr>
          <w:rStyle w:val="41"/>
        </w:rPr>
        <w:t>8</w:t>
      </w:r>
      <w:r>
        <w:rPr>
          <w:rStyle w:val="41"/>
          <w:rFonts w:hint="eastAsia"/>
        </w:rPr>
        <w:t>　监督与持续改进</w:t>
      </w:r>
      <w:r>
        <w:tab/>
      </w:r>
      <w:r>
        <w:fldChar w:fldCharType="begin" w:fldLock="1"/>
      </w:r>
      <w:r>
        <w:instrText xml:space="preserve"> PAGEREF _Toc186826301 \h </w:instrText>
      </w:r>
      <w:r>
        <w:fldChar w:fldCharType="separate"/>
      </w:r>
      <w:r>
        <w:t>7</w:t>
      </w:r>
      <w:r>
        <w:fldChar w:fldCharType="end"/>
      </w:r>
      <w:r>
        <w:fldChar w:fldCharType="end"/>
      </w:r>
    </w:p>
    <w:p w14:paraId="53B7FC97">
      <w:pPr>
        <w:pStyle w:val="13"/>
        <w:ind w:firstLine="210"/>
        <w:rPr>
          <w:rFonts w:asciiTheme="minorHAnsi" w:hAnsiTheme="minorHAnsi" w:eastAsiaTheme="minorEastAsia" w:cstheme="minorBidi"/>
          <w:szCs w:val="22"/>
        </w:rPr>
      </w:pPr>
      <w:r>
        <w:fldChar w:fldCharType="begin"/>
      </w:r>
      <w:r>
        <w:instrText xml:space="preserve"> HYPERLINK \l "_Toc186826302" </w:instrText>
      </w:r>
      <w:r>
        <w:fldChar w:fldCharType="separate"/>
      </w:r>
      <w:r>
        <w:rPr>
          <w:rStyle w:val="41"/>
        </w:rPr>
        <w:t>8.1</w:t>
      </w:r>
      <w:r>
        <w:rPr>
          <w:rStyle w:val="41"/>
          <w:rFonts w:hint="eastAsia"/>
        </w:rPr>
        <w:t>　监督管理</w:t>
      </w:r>
      <w:r>
        <w:tab/>
      </w:r>
      <w:r>
        <w:fldChar w:fldCharType="begin" w:fldLock="1"/>
      </w:r>
      <w:r>
        <w:instrText xml:space="preserve"> PAGEREF _Toc186826302 \h </w:instrText>
      </w:r>
      <w:r>
        <w:fldChar w:fldCharType="separate"/>
      </w:r>
      <w:r>
        <w:t>7</w:t>
      </w:r>
      <w:r>
        <w:fldChar w:fldCharType="end"/>
      </w:r>
      <w:r>
        <w:fldChar w:fldCharType="end"/>
      </w:r>
    </w:p>
    <w:p w14:paraId="12666D73">
      <w:pPr>
        <w:pStyle w:val="13"/>
        <w:ind w:firstLine="210"/>
        <w:rPr>
          <w:rFonts w:asciiTheme="minorHAnsi" w:hAnsiTheme="minorHAnsi" w:eastAsiaTheme="minorEastAsia" w:cstheme="minorBidi"/>
          <w:szCs w:val="22"/>
        </w:rPr>
      </w:pPr>
      <w:r>
        <w:fldChar w:fldCharType="begin"/>
      </w:r>
      <w:r>
        <w:instrText xml:space="preserve"> HYPERLINK \l "_Toc186826303" </w:instrText>
      </w:r>
      <w:r>
        <w:fldChar w:fldCharType="separate"/>
      </w:r>
      <w:r>
        <w:rPr>
          <w:rStyle w:val="41"/>
        </w:rPr>
        <w:t>8.2</w:t>
      </w:r>
      <w:r>
        <w:rPr>
          <w:rStyle w:val="41"/>
          <w:rFonts w:hint="eastAsia"/>
        </w:rPr>
        <w:t>　持续改进</w:t>
      </w:r>
      <w:r>
        <w:tab/>
      </w:r>
      <w:r>
        <w:fldChar w:fldCharType="begin" w:fldLock="1"/>
      </w:r>
      <w:r>
        <w:instrText xml:space="preserve"> PAGEREF _Toc186826303 \h </w:instrText>
      </w:r>
      <w:r>
        <w:fldChar w:fldCharType="separate"/>
      </w:r>
      <w:r>
        <w:t>8</w:t>
      </w:r>
      <w:r>
        <w:fldChar w:fldCharType="end"/>
      </w:r>
      <w:r>
        <w:fldChar w:fldCharType="end"/>
      </w:r>
    </w:p>
    <w:p w14:paraId="0C18B5F6">
      <w:pPr>
        <w:pStyle w:val="20"/>
        <w:spacing w:before="78" w:after="78"/>
        <w:rPr>
          <w:rFonts w:asciiTheme="minorHAnsi" w:hAnsiTheme="minorHAnsi" w:eastAsiaTheme="minorEastAsia" w:cstheme="minorBidi"/>
          <w:szCs w:val="22"/>
        </w:rPr>
      </w:pPr>
      <w:r>
        <w:fldChar w:fldCharType="begin"/>
      </w:r>
      <w:r>
        <w:instrText xml:space="preserve"> HYPERLINK \l "_Toc186826304" </w:instrText>
      </w:r>
      <w:r>
        <w:fldChar w:fldCharType="separate"/>
      </w:r>
      <w:r>
        <w:rPr>
          <w:rStyle w:val="41"/>
          <w:rFonts w:hint="eastAsia"/>
        </w:rPr>
        <w:t>附录A（规范性）</w:t>
      </w:r>
      <w:r>
        <w:rPr>
          <w:rStyle w:val="41"/>
        </w:rPr>
        <w:t>　</w:t>
      </w:r>
      <w:r>
        <w:rPr>
          <w:rStyle w:val="41"/>
          <w:rFonts w:hint="eastAsia"/>
        </w:rPr>
        <w:t>医疗护理员服务协议（范本）</w:t>
      </w:r>
      <w:r>
        <w:tab/>
      </w:r>
      <w:r>
        <w:fldChar w:fldCharType="begin" w:fldLock="1"/>
      </w:r>
      <w:r>
        <w:instrText xml:space="preserve"> PAGEREF _Toc186826304 \h </w:instrText>
      </w:r>
      <w:r>
        <w:fldChar w:fldCharType="separate"/>
      </w:r>
      <w:r>
        <w:t>10</w:t>
      </w:r>
      <w:r>
        <w:fldChar w:fldCharType="end"/>
      </w:r>
      <w:r>
        <w:fldChar w:fldCharType="end"/>
      </w:r>
    </w:p>
    <w:p w14:paraId="52FC0336">
      <w:pPr>
        <w:pStyle w:val="20"/>
        <w:spacing w:before="78" w:after="78"/>
        <w:rPr>
          <w:rFonts w:asciiTheme="minorHAnsi" w:hAnsiTheme="minorHAnsi" w:eastAsiaTheme="minorEastAsia" w:cstheme="minorBidi"/>
          <w:szCs w:val="22"/>
        </w:rPr>
      </w:pPr>
      <w:r>
        <w:fldChar w:fldCharType="begin"/>
      </w:r>
      <w:r>
        <w:instrText xml:space="preserve"> HYPERLINK \l "_Toc186826305" </w:instrText>
      </w:r>
      <w:r>
        <w:fldChar w:fldCharType="separate"/>
      </w:r>
      <w:r>
        <w:rPr>
          <w:rStyle w:val="41"/>
          <w:rFonts w:hint="eastAsia"/>
        </w:rPr>
        <w:t>附录B（规范性）</w:t>
      </w:r>
      <w:r>
        <w:rPr>
          <w:rStyle w:val="41"/>
        </w:rPr>
        <w:t>　</w:t>
      </w:r>
      <w:r>
        <w:rPr>
          <w:rStyle w:val="41"/>
          <w:rFonts w:hint="eastAsia"/>
        </w:rPr>
        <w:t>医疗护理员多层级监督管理体系</w:t>
      </w:r>
      <w:r>
        <w:tab/>
      </w:r>
      <w:r>
        <w:fldChar w:fldCharType="begin" w:fldLock="1"/>
      </w:r>
      <w:r>
        <w:instrText xml:space="preserve"> PAGEREF _Toc186826305 \h </w:instrText>
      </w:r>
      <w:r>
        <w:fldChar w:fldCharType="separate"/>
      </w:r>
      <w:r>
        <w:t>14</w:t>
      </w:r>
      <w:r>
        <w:fldChar w:fldCharType="end"/>
      </w:r>
      <w:r>
        <w:fldChar w:fldCharType="end"/>
      </w:r>
    </w:p>
    <w:p w14:paraId="0E5CD577">
      <w:pPr>
        <w:pStyle w:val="20"/>
        <w:spacing w:before="78" w:after="78"/>
        <w:rPr>
          <w:rFonts w:asciiTheme="minorHAnsi" w:hAnsiTheme="minorHAnsi" w:eastAsiaTheme="minorEastAsia" w:cstheme="minorBidi"/>
          <w:szCs w:val="22"/>
        </w:rPr>
      </w:pPr>
      <w:r>
        <w:fldChar w:fldCharType="begin"/>
      </w:r>
      <w:r>
        <w:instrText xml:space="preserve"> HYPERLINK \l "_Toc186826306" </w:instrText>
      </w:r>
      <w:r>
        <w:fldChar w:fldCharType="separate"/>
      </w:r>
      <w:r>
        <w:rPr>
          <w:rStyle w:val="41"/>
          <w:rFonts w:hint="eastAsia"/>
        </w:rPr>
        <w:t>参考文献</w:t>
      </w:r>
      <w:r>
        <w:tab/>
      </w:r>
      <w:r>
        <w:fldChar w:fldCharType="begin" w:fldLock="1"/>
      </w:r>
      <w:r>
        <w:instrText xml:space="preserve"> PAGEREF _Toc186826306 \h </w:instrText>
      </w:r>
      <w:r>
        <w:fldChar w:fldCharType="separate"/>
      </w:r>
      <w:r>
        <w:t>15</w:t>
      </w:r>
      <w:r>
        <w:fldChar w:fldCharType="end"/>
      </w:r>
      <w:r>
        <w:fldChar w:fldCharType="end"/>
      </w:r>
    </w:p>
    <w:p w14:paraId="43CD4C1C">
      <w:pPr>
        <w:pStyle w:val="24"/>
      </w:pPr>
      <w:r>
        <w:fldChar w:fldCharType="end"/>
      </w:r>
    </w:p>
    <w:p w14:paraId="2F5CF50A">
      <w:pPr>
        <w:pStyle w:val="69"/>
      </w:pPr>
      <w:bookmarkStart w:id="21" w:name="_Toc186826279"/>
      <w:r>
        <w:rPr>
          <w:rFonts w:hint="eastAsia"/>
        </w:rPr>
        <w:t>前</w:t>
      </w:r>
      <w:bookmarkStart w:id="22" w:name="BKQY"/>
      <w:r>
        <w:rPr>
          <w:rFonts w:hAnsi="黑体"/>
        </w:rPr>
        <w:t>  </w:t>
      </w:r>
      <w:r>
        <w:rPr>
          <w:rFonts w:hint="eastAsia"/>
        </w:rP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1"/>
      <w:bookmarkEnd w:id="22"/>
    </w:p>
    <w:p w14:paraId="0797FC8E">
      <w:pPr>
        <w:pStyle w:val="24"/>
      </w:pPr>
      <w:r>
        <w:rPr>
          <w:rFonts w:hint="eastAsia"/>
        </w:rPr>
        <w:t>本文件按照GB/T 1.1—2020《标准化工作导则　第1部分：标准化文件的结构和起草规则》的规定起草。</w:t>
      </w:r>
    </w:p>
    <w:p w14:paraId="7F2DF340">
      <w:pPr>
        <w:pStyle w:val="24"/>
      </w:pPr>
      <w:r>
        <w:rPr>
          <w:rFonts w:hint="eastAsia"/>
        </w:rPr>
        <w:t>本文件由东莞市公立医院运营服务中心提出。</w:t>
      </w:r>
    </w:p>
    <w:p w14:paraId="712B7F1C">
      <w:pPr>
        <w:pStyle w:val="24"/>
      </w:pPr>
      <w:r>
        <w:rPr>
          <w:rFonts w:hint="eastAsia"/>
        </w:rPr>
        <w:t>本文件由东莞市卫生健康局归口。</w:t>
      </w:r>
    </w:p>
    <w:p w14:paraId="122BF414">
      <w:pPr>
        <w:pStyle w:val="24"/>
      </w:pPr>
      <w:r>
        <w:rPr>
          <w:rFonts w:hint="eastAsia"/>
        </w:rPr>
        <w:t>本文件起草单位：东莞市公立医院运营服务中心、东莞市护理学会、师清莲劳模和工匠人才创新工作室。</w:t>
      </w:r>
    </w:p>
    <w:p w14:paraId="666CEA28">
      <w:pPr>
        <w:pStyle w:val="24"/>
      </w:pPr>
      <w:r>
        <w:rPr>
          <w:rFonts w:hint="eastAsia"/>
        </w:rPr>
        <w:t>本文件主要起草人：尹霖、丁海宁、李大格、周雁、杨宇清、卢柳霞、曾琨、袁婷、</w:t>
      </w:r>
      <w:r>
        <w:rPr>
          <w:rFonts w:hint="eastAsia"/>
          <w:lang w:eastAsia="zh-CN"/>
        </w:rPr>
        <w:t>朱小冬、黄笑英、卢小芹、朱早兰、叶志威、萧佩多、刘兴玲、钟瑜华、周兰英、刘小娟、韦芳、查春梅、陈慧豪、王少贤、宋秀婵、吴炯松、孙妙艳、余长青。</w:t>
      </w:r>
    </w:p>
    <w:p w14:paraId="210B6A6C">
      <w:pPr>
        <w:pStyle w:val="24"/>
        <w:sectPr>
          <w:headerReference r:id="rId5" w:type="default"/>
          <w:footerReference r:id="rId6" w:type="default"/>
          <w:pgSz w:w="11906" w:h="16838"/>
          <w:pgMar w:top="567" w:right="1134" w:bottom="1134" w:left="1417" w:header="1418" w:footer="1134" w:gutter="0"/>
          <w:pgNumType w:fmt="upperRoman" w:start="1"/>
          <w:cols w:space="720" w:num="1"/>
          <w:formProt w:val="0"/>
          <w:docGrid w:type="lines" w:linePitch="312" w:charSpace="0"/>
        </w:sectPr>
      </w:pPr>
    </w:p>
    <w:p w14:paraId="725B99CA">
      <w:pPr>
        <w:pStyle w:val="102"/>
      </w:pPr>
      <w:r>
        <w:rPr>
          <w:rFonts w:hint="eastAsia"/>
        </w:rPr>
        <w:t>医疗机构内医疗护理员规范管理指南</w:t>
      </w:r>
    </w:p>
    <w:p w14:paraId="67C974A6">
      <w:pPr>
        <w:pStyle w:val="88"/>
        <w:spacing w:before="312" w:after="312"/>
      </w:pPr>
      <w:bookmarkStart w:id="23" w:name="_Toc30431196"/>
      <w:bookmarkStart w:id="24" w:name="_Toc100160981"/>
      <w:bookmarkStart w:id="25" w:name="_Toc185934610"/>
      <w:bookmarkStart w:id="26" w:name="_Toc185934908"/>
      <w:bookmarkStart w:id="27" w:name="_Toc30424091"/>
      <w:bookmarkStart w:id="28" w:name="_Toc28181484"/>
      <w:bookmarkStart w:id="29" w:name="_Toc29805860"/>
      <w:bookmarkStart w:id="30" w:name="_Toc74303673"/>
      <w:bookmarkStart w:id="31" w:name="_Toc28088537"/>
      <w:bookmarkStart w:id="32" w:name="_Toc28273474"/>
      <w:bookmarkStart w:id="33" w:name="_Toc186065048"/>
      <w:bookmarkStart w:id="34" w:name="_Toc28178183"/>
      <w:bookmarkStart w:id="35" w:name="_Toc30410339"/>
      <w:bookmarkStart w:id="36" w:name="_Toc28088469"/>
      <w:bookmarkStart w:id="37" w:name="_Toc46907105"/>
      <w:bookmarkStart w:id="38" w:name="_Toc52116217"/>
      <w:bookmarkStart w:id="39" w:name="_Toc186826280"/>
      <w:bookmarkStart w:id="40" w:name="_Toc29805813"/>
      <w:r>
        <w:rPr>
          <w:rFonts w:hint="eastAsia"/>
        </w:rPr>
        <w:t>范围</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3B6EB6B">
      <w:pPr>
        <w:pStyle w:val="146"/>
        <w:ind w:firstLine="420"/>
      </w:pPr>
      <w:r>
        <w:rPr>
          <w:rFonts w:hint="eastAsia"/>
        </w:rPr>
        <w:t>本文件规定了医疗机构内医疗护理员规范管理的术语和定义、基本要求、管理内容、安全与风险管控、质量评价、监督与持续改进等。</w:t>
      </w:r>
    </w:p>
    <w:p w14:paraId="11ECCF39">
      <w:pPr>
        <w:pStyle w:val="24"/>
      </w:pPr>
      <w:r>
        <w:rPr>
          <w:rFonts w:hint="eastAsia"/>
        </w:rPr>
        <w:t>本文件适用于医疗机构。</w:t>
      </w:r>
    </w:p>
    <w:p w14:paraId="64AA0DB5">
      <w:pPr>
        <w:pStyle w:val="88"/>
        <w:spacing w:before="312" w:after="312"/>
      </w:pPr>
      <w:bookmarkStart w:id="41" w:name="_Toc46907106"/>
      <w:bookmarkStart w:id="42" w:name="_Toc28181485"/>
      <w:bookmarkStart w:id="43" w:name="_Toc100160982"/>
      <w:bookmarkStart w:id="44" w:name="_Toc185934611"/>
      <w:bookmarkStart w:id="45" w:name="_Toc29805814"/>
      <w:bookmarkStart w:id="46" w:name="_Toc30424092"/>
      <w:bookmarkStart w:id="47" w:name="_Toc30431197"/>
      <w:bookmarkStart w:id="48" w:name="_Toc186826281"/>
      <w:bookmarkStart w:id="49" w:name="_Toc28088538"/>
      <w:bookmarkStart w:id="50" w:name="_Toc74303674"/>
      <w:bookmarkStart w:id="51" w:name="_Toc28088470"/>
      <w:bookmarkStart w:id="52" w:name="_Toc30410340"/>
      <w:bookmarkStart w:id="53" w:name="_Toc185934909"/>
      <w:bookmarkStart w:id="54" w:name="_Toc52116218"/>
      <w:bookmarkStart w:id="55" w:name="_Toc186065049"/>
      <w:bookmarkStart w:id="56" w:name="_Toc28178184"/>
      <w:bookmarkStart w:id="57" w:name="_Toc28273475"/>
      <w:bookmarkStart w:id="58" w:name="_Toc2980586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0E080EC">
      <w:pPr>
        <w:pStyle w:val="24"/>
      </w:pPr>
      <w:r>
        <w:rPr>
          <w:rFonts w:hint="eastAsia"/>
        </w:rPr>
        <w:t>下列文件中的内容通过文中的规范性引用而构成本</w:t>
      </w:r>
      <w:r>
        <w:t>文件</w:t>
      </w:r>
      <w:r>
        <w:rPr>
          <w:rFonts w:hint="eastAsia"/>
        </w:rPr>
        <w:t>必不可少的条款。其中，注日期的引用文件，仅该日期对应的版本适用于本</w:t>
      </w:r>
      <w:r>
        <w:t>文件</w:t>
      </w:r>
      <w:r>
        <w:rPr>
          <w:rFonts w:hint="eastAsia"/>
        </w:rPr>
        <w:t>；不注日期的引用文件，其最新版本（包括所有的修改单）适用于本</w:t>
      </w:r>
      <w:r>
        <w:t>文件</w:t>
      </w:r>
      <w:r>
        <w:rPr>
          <w:rFonts w:hint="eastAsia"/>
        </w:rPr>
        <w:t>。</w:t>
      </w:r>
    </w:p>
    <w:p w14:paraId="3E55FAD0">
      <w:pPr>
        <w:pStyle w:val="24"/>
        <w:rPr>
          <w:rFonts w:hAnsi="宋体" w:cs="宋体"/>
          <w:szCs w:val="21"/>
        </w:rPr>
      </w:pPr>
      <w:r>
        <w:rPr>
          <w:rFonts w:hint="eastAsia" w:hAnsi="宋体" w:cs="宋体"/>
          <w:szCs w:val="21"/>
        </w:rPr>
        <w:t>WS/T 367  医疗机构消毒技术规范</w:t>
      </w:r>
    </w:p>
    <w:p w14:paraId="395E6DF9">
      <w:pPr>
        <w:pStyle w:val="24"/>
      </w:pPr>
      <w:r>
        <w:rPr>
          <w:rFonts w:hint="eastAsia" w:hAnsi="宋体" w:cs="宋体"/>
          <w:szCs w:val="21"/>
        </w:rPr>
        <w:t>《医疗护理员国家职业标准（2024年版）》</w:t>
      </w:r>
    </w:p>
    <w:p w14:paraId="6BD6B51A">
      <w:pPr>
        <w:pStyle w:val="88"/>
        <w:spacing w:before="312" w:after="312"/>
      </w:pPr>
      <w:bookmarkStart w:id="59" w:name="_Toc52116219"/>
      <w:bookmarkStart w:id="60" w:name="_Toc29805862"/>
      <w:bookmarkStart w:id="61" w:name="_Toc28178185"/>
      <w:bookmarkStart w:id="62" w:name="_Toc185934910"/>
      <w:bookmarkStart w:id="63" w:name="_Toc185934612"/>
      <w:bookmarkStart w:id="64" w:name="_Toc30410341"/>
      <w:bookmarkStart w:id="65" w:name="_Toc28088539"/>
      <w:bookmarkStart w:id="66" w:name="_Toc28273476"/>
      <w:bookmarkStart w:id="67" w:name="_Toc46907107"/>
      <w:bookmarkStart w:id="68" w:name="_Toc186065050"/>
      <w:bookmarkStart w:id="69" w:name="_Toc28088471"/>
      <w:bookmarkStart w:id="70" w:name="_Toc29805815"/>
      <w:bookmarkStart w:id="71" w:name="_Toc186826282"/>
      <w:bookmarkStart w:id="72" w:name="_Toc30431198"/>
      <w:bookmarkStart w:id="73" w:name="_Toc30424093"/>
      <w:bookmarkStart w:id="74" w:name="_Toc100160983"/>
      <w:bookmarkStart w:id="75" w:name="_Toc28181486"/>
      <w:bookmarkStart w:id="76" w:name="_Toc74303675"/>
      <w:r>
        <w:rPr>
          <w:rFonts w:hint="eastAsia"/>
        </w:rPr>
        <w:t>术语</w:t>
      </w:r>
      <w:r>
        <w:t>和定义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EE6CEDF">
      <w:pPr>
        <w:pStyle w:val="24"/>
      </w:pPr>
      <w:r>
        <w:rPr>
          <w:rFonts w:hint="eastAsia"/>
        </w:rPr>
        <w:t>下列术语和定义适用于本文件。</w:t>
      </w:r>
    </w:p>
    <w:p w14:paraId="65C29766">
      <w:pPr>
        <w:pStyle w:val="24"/>
        <w:ind w:firstLine="0" w:firstLineChars="0"/>
        <w:rPr>
          <w:rFonts w:ascii="黑体" w:hAnsi="黑体" w:eastAsia="黑体"/>
        </w:rPr>
      </w:pPr>
      <w:r>
        <w:rPr>
          <w:rFonts w:hint="eastAsia" w:ascii="黑体" w:hAnsi="黑体" w:eastAsia="黑体"/>
        </w:rPr>
        <w:t>3.1</w:t>
      </w:r>
    </w:p>
    <w:p w14:paraId="1DB86683">
      <w:pPr>
        <w:pStyle w:val="24"/>
        <w:rPr>
          <w:rFonts w:ascii="黑体" w:hAnsi="黑体" w:eastAsia="黑体"/>
        </w:rPr>
      </w:pPr>
      <w:r>
        <w:rPr>
          <w:rFonts w:hint="eastAsia" w:ascii="黑体" w:hAnsi="黑体" w:eastAsia="黑体"/>
        </w:rPr>
        <w:t>医疗护理员  nursing assistant</w:t>
      </w:r>
    </w:p>
    <w:p w14:paraId="46AEA81D">
      <w:pPr>
        <w:pStyle w:val="24"/>
      </w:pPr>
      <w:r>
        <w:rPr>
          <w:rFonts w:hint="eastAsia"/>
        </w:rPr>
        <w:t>根据《中华人民共和国职业分类大典（2022年版）》，医疗护理员是医疗辅助服务人员之一，是对需要照顾的人群从事生活护理，并在护士的指导下进行部分基础护理工作的人员。归类在第四大类“社会生产和生活服务人员”的“健康、体育和休闲服务人员”类，其不属于医疗机构卫生专业技术人员。本职业包含但不限于“护工”工种。在医疗机构内，医疗护理员应当在医务人员的指导下，对服务对象提供生活照护、辅助活动等服务。严禁医疗护理员从事医疗护理专业技术性工作，切实保障医疗质量和安全。</w:t>
      </w:r>
    </w:p>
    <w:p w14:paraId="64BAC9D5">
      <w:pPr>
        <w:pStyle w:val="24"/>
        <w:ind w:firstLine="0" w:firstLineChars="0"/>
        <w:rPr>
          <w:rFonts w:ascii="黑体" w:hAnsi="黑体" w:eastAsia="黑体"/>
        </w:rPr>
      </w:pPr>
      <w:r>
        <w:rPr>
          <w:rFonts w:hint="eastAsia" w:ascii="黑体" w:hAnsi="黑体" w:eastAsia="黑体"/>
        </w:rPr>
        <w:t>3.2</w:t>
      </w:r>
    </w:p>
    <w:p w14:paraId="2CE69DAE">
      <w:pPr>
        <w:pStyle w:val="24"/>
        <w:rPr>
          <w:rFonts w:ascii="黑体" w:hAnsi="黑体" w:eastAsia="黑体"/>
        </w:rPr>
      </w:pPr>
      <w:r>
        <w:rPr>
          <w:rFonts w:hint="eastAsia" w:ascii="黑体" w:hAnsi="黑体" w:eastAsia="黑体"/>
        </w:rPr>
        <w:t>医疗机构  medical organization</w:t>
      </w:r>
    </w:p>
    <w:p w14:paraId="65F2C067">
      <w:pPr>
        <w:pStyle w:val="24"/>
      </w:pPr>
      <w:r>
        <w:rPr>
          <w:rFonts w:hint="eastAsia"/>
        </w:rPr>
        <w:t>为患者、老人、孕产妇和新生儿、婴幼儿提供生活照护、辅助活动服务的各级各类医疗机构。医院是最主要的医疗护理员从业机构之一，是集医疗、教学、科研、预防、保健为一体的综合性医疗机构，为患者提供全面的医疗服务。协助医护人员开展社区居民的基本医疗、预防、保健、康复、健康教育等工作的社区卫生服务中心。</w:t>
      </w:r>
    </w:p>
    <w:p w14:paraId="1BCC73FE">
      <w:pPr>
        <w:pStyle w:val="88"/>
        <w:spacing w:before="312" w:after="312"/>
      </w:pPr>
      <w:bookmarkStart w:id="77" w:name="_Toc186826283"/>
      <w:r>
        <w:rPr>
          <w:rFonts w:hint="eastAsia"/>
        </w:rPr>
        <w:t>基本要求</w:t>
      </w:r>
      <w:bookmarkEnd w:id="77"/>
    </w:p>
    <w:p w14:paraId="2E54957D">
      <w:pPr>
        <w:pStyle w:val="24"/>
      </w:pPr>
    </w:p>
    <w:p w14:paraId="4D6E2244">
      <w:pPr>
        <w:pStyle w:val="24"/>
      </w:pPr>
    </w:p>
    <w:p w14:paraId="0B4A60E9">
      <w:pPr>
        <w:pStyle w:val="55"/>
        <w:spacing w:before="156" w:after="156"/>
      </w:pPr>
      <w:bookmarkStart w:id="78" w:name="_Toc186826284"/>
      <w:r>
        <w:rPr>
          <w:rFonts w:hint="eastAsia"/>
        </w:rPr>
        <w:t>医疗机构资质</w:t>
      </w:r>
      <w:bookmarkEnd w:id="78"/>
    </w:p>
    <w:p w14:paraId="2006937C">
      <w:pPr>
        <w:pStyle w:val="137"/>
        <w:spacing w:before="0" w:after="0"/>
      </w:pPr>
      <w:r>
        <w:rPr>
          <w:rFonts w:hint="eastAsia"/>
        </w:rPr>
        <w:t>营业执照。</w:t>
      </w:r>
    </w:p>
    <w:p w14:paraId="70D89892">
      <w:pPr>
        <w:pStyle w:val="137"/>
        <w:spacing w:before="0" w:after="0"/>
      </w:pPr>
      <w:r>
        <w:rPr>
          <w:rFonts w:hint="eastAsia"/>
        </w:rPr>
        <w:t>医疗机构执业许可证。</w:t>
      </w:r>
    </w:p>
    <w:p w14:paraId="57351BB4">
      <w:pPr>
        <w:pStyle w:val="137"/>
        <w:spacing w:before="0" w:after="0"/>
      </w:pPr>
      <w:r>
        <w:rPr>
          <w:rFonts w:hint="eastAsia"/>
        </w:rPr>
        <w:t>安全与卫生资质。安全管理应符合国家相关规定，应建立健全消防安全、地震、台风及食物中毒等应急预案；消毒技术应符合WS/T 367的要求；食（饮）具消毒卫生应符合GB 14934的要求。</w:t>
      </w:r>
    </w:p>
    <w:p w14:paraId="2B699F02">
      <w:pPr>
        <w:pStyle w:val="55"/>
        <w:spacing w:before="156" w:after="156"/>
      </w:pPr>
      <w:bookmarkStart w:id="79" w:name="_Toc186826285"/>
      <w:r>
        <w:rPr>
          <w:rFonts w:hint="eastAsia"/>
        </w:rPr>
        <w:t>医疗护理员资质</w:t>
      </w:r>
      <w:bookmarkEnd w:id="79"/>
    </w:p>
    <w:p w14:paraId="53C6DC90">
      <w:pPr>
        <w:pStyle w:val="137"/>
        <w:spacing w:before="0" w:after="0"/>
      </w:pPr>
      <w:r>
        <w:rPr>
          <w:rFonts w:hint="eastAsia"/>
        </w:rPr>
        <w:t>持有国家、省、市认可的医疗护理员专项</w:t>
      </w:r>
      <w:r>
        <w:rPr>
          <w:rFonts w:hint="eastAsia"/>
          <w:lang w:val="en-US" w:eastAsia="zh-CN"/>
        </w:rPr>
        <w:t>培训合格证书</w:t>
      </w:r>
      <w:r>
        <w:rPr>
          <w:rFonts w:hint="eastAsia"/>
        </w:rPr>
        <w:t>书。</w:t>
      </w:r>
    </w:p>
    <w:p w14:paraId="48564CCE">
      <w:pPr>
        <w:pStyle w:val="137"/>
        <w:spacing w:before="0" w:after="0"/>
      </w:pPr>
      <w:r>
        <w:rPr>
          <w:rFonts w:hint="eastAsia"/>
        </w:rPr>
        <w:t>无违反相关法律法规记录，包括侵犯患者隐私和违反医疗护理员职业规范等记录。</w:t>
      </w:r>
    </w:p>
    <w:p w14:paraId="3310809A">
      <w:pPr>
        <w:pStyle w:val="137"/>
        <w:spacing w:before="0" w:after="0"/>
      </w:pPr>
      <w:r>
        <w:rPr>
          <w:rFonts w:hint="eastAsia"/>
        </w:rPr>
        <w:t>无不良服务行为记录，包括服务态度不佳、工作责任心不强、专业技能不足、违反工作纪律、与医护团队协作不畅等记录。</w:t>
      </w:r>
    </w:p>
    <w:p w14:paraId="27147C3B">
      <w:pPr>
        <w:pStyle w:val="55"/>
        <w:spacing w:before="156" w:after="156"/>
      </w:pPr>
      <w:bookmarkStart w:id="80" w:name="_Toc186826286"/>
      <w:r>
        <w:rPr>
          <w:rFonts w:hint="eastAsia"/>
        </w:rPr>
        <w:t>陪护服务机构企业资质</w:t>
      </w:r>
      <w:bookmarkEnd w:id="80"/>
    </w:p>
    <w:p w14:paraId="1FCFF20F">
      <w:pPr>
        <w:pStyle w:val="67"/>
        <w:spacing w:before="156" w:after="156"/>
      </w:pPr>
      <w:r>
        <w:rPr>
          <w:rFonts w:hint="eastAsia"/>
        </w:rPr>
        <w:t>基础资质条件</w:t>
      </w:r>
    </w:p>
    <w:p w14:paraId="3DF94A68">
      <w:pPr>
        <w:pStyle w:val="82"/>
      </w:pPr>
      <w:r>
        <w:rPr>
          <w:rFonts w:hint="eastAsia"/>
        </w:rPr>
        <w:t>合法的企业形式。必须以有限责任公司的形式设立，不能采用独资企业或合伙企业等其他组织形式。</w:t>
      </w:r>
    </w:p>
    <w:p w14:paraId="6D8EF312">
      <w:pPr>
        <w:pStyle w:val="82"/>
      </w:pPr>
      <w:r>
        <w:rPr>
          <w:rFonts w:hint="eastAsia"/>
        </w:rPr>
        <w:t>机构有资金实力承担经营风险和履行对护理员及客户的责任。</w:t>
      </w:r>
    </w:p>
    <w:p w14:paraId="60D61BA0">
      <w:pPr>
        <w:pStyle w:val="82"/>
      </w:pPr>
      <w:r>
        <w:rPr>
          <w:rFonts w:hint="eastAsia"/>
        </w:rPr>
        <w:t>稳定的经营场所和设施。要有固定的办公场所和相应的设备设施，如办公桌椅、电脑、通讯设备等，以确保正常开展陪护服务业务，包括招聘、培训、管理等各项工作。</w:t>
      </w:r>
    </w:p>
    <w:p w14:paraId="49B23E09">
      <w:pPr>
        <w:pStyle w:val="82"/>
      </w:pPr>
      <w:r>
        <w:rPr>
          <w:rFonts w:hint="eastAsia"/>
        </w:rPr>
        <w:t>健全的管理体制。建立完善的陪护服务派遣管理体系，包括人员招聘与选拔制度、培训制度、绩效考核制度、薪酬福利制度、劳动纠纷处理制度等，确保陪护服务派遣活动的合法性、规范性和高效性。</w:t>
      </w:r>
    </w:p>
    <w:p w14:paraId="11672BBA">
      <w:pPr>
        <w:pStyle w:val="82"/>
      </w:pPr>
      <w:r>
        <w:rPr>
          <w:rFonts w:hint="eastAsia"/>
        </w:rPr>
        <w:t>行政许可资质证书。在取得营业执照后，需依法向劳动行政部门申请劳务派遣经营许可证。</w:t>
      </w:r>
    </w:p>
    <w:p w14:paraId="00D97156">
      <w:pPr>
        <w:pStyle w:val="67"/>
        <w:spacing w:before="156" w:after="156"/>
      </w:pPr>
      <w:r>
        <w:rPr>
          <w:rFonts w:hint="eastAsia"/>
        </w:rPr>
        <w:t>专业相关条件</w:t>
      </w:r>
    </w:p>
    <w:p w14:paraId="5460D113">
      <w:pPr>
        <w:pStyle w:val="82"/>
        <w:numPr>
          <w:ilvl w:val="0"/>
          <w:numId w:val="17"/>
        </w:numPr>
      </w:pPr>
      <w:r>
        <w:rPr>
          <w:rFonts w:hint="eastAsia"/>
        </w:rPr>
        <w:t>陪护服务资质证书。营业执照经营范围应包括劳务派遣服务和病人陪护服务等相关内容。</w:t>
      </w:r>
    </w:p>
    <w:p w14:paraId="18BFED19">
      <w:pPr>
        <w:pStyle w:val="82"/>
        <w:numPr>
          <w:ilvl w:val="0"/>
          <w:numId w:val="17"/>
        </w:numPr>
      </w:pPr>
      <w:r>
        <w:rPr>
          <w:rFonts w:hint="eastAsia"/>
        </w:rPr>
        <w:t>专业的管理团队和人员。配备专业的管理人员</w:t>
      </w:r>
      <w:r>
        <w:rPr>
          <w:rFonts w:hint="eastAsia"/>
          <w:lang w:eastAsia="zh-CN"/>
        </w:rPr>
        <w:t>应</w:t>
      </w:r>
      <w:r>
        <w:rPr>
          <w:rFonts w:hint="eastAsia"/>
        </w:rPr>
        <w:t>具备丰富的行业经验和专业知识，能够有效地组织和管理医疗护理员团队，为客户提供专业的服务。</w:t>
      </w:r>
    </w:p>
    <w:p w14:paraId="09FC734D">
      <w:pPr>
        <w:pStyle w:val="82"/>
        <w:numPr>
          <w:ilvl w:val="0"/>
          <w:numId w:val="17"/>
        </w:numPr>
      </w:pPr>
      <w:r>
        <w:rPr>
          <w:rFonts w:hint="eastAsia"/>
        </w:rPr>
        <w:t>完善的医疗护理员管理制度。制定详细的医疗护理员招聘、培训、考核、派遣、奖惩等管理制度，明确护理员的工作职责、服务规范和质量标准，确保陪护服务的质量和安全。</w:t>
      </w:r>
    </w:p>
    <w:p w14:paraId="7F23DA3A">
      <w:pPr>
        <w:pStyle w:val="82"/>
        <w:numPr>
          <w:ilvl w:val="0"/>
          <w:numId w:val="17"/>
        </w:numPr>
      </w:pPr>
      <w:r>
        <w:rPr>
          <w:rFonts w:hint="eastAsia"/>
        </w:rPr>
        <w:t>规范的培训体系。建立完善的培训体系，对医疗护理员进行系统的岗前培训和定期的在岗培训，培训内容包括基础护理知识、急救知识、沟通技巧、职业道德、法律法规等，提高护理员的专业素质和服务水平。</w:t>
      </w:r>
    </w:p>
    <w:p w14:paraId="4EA2F6DC">
      <w:pPr>
        <w:pStyle w:val="82"/>
        <w:numPr>
          <w:ilvl w:val="0"/>
          <w:numId w:val="17"/>
        </w:numPr>
      </w:pPr>
      <w:r>
        <w:rPr>
          <w:rFonts w:hint="eastAsia"/>
        </w:rPr>
        <w:t>良好的服务质量监督机制。建立服务质量监督机制，定期对医疗护理员的服务质量进行检查和评估，及时发现和解决问题，不断改进服务质量，提高客户满意度。</w:t>
      </w:r>
    </w:p>
    <w:p w14:paraId="73C8635B">
      <w:pPr>
        <w:pStyle w:val="67"/>
        <w:spacing w:before="156" w:after="156"/>
      </w:pPr>
      <w:r>
        <w:rPr>
          <w:rFonts w:hint="eastAsia"/>
        </w:rPr>
        <w:t>其他相关条件</w:t>
      </w:r>
    </w:p>
    <w:p w14:paraId="5FD627C2">
      <w:pPr>
        <w:pStyle w:val="82"/>
        <w:numPr>
          <w:ilvl w:val="0"/>
          <w:numId w:val="18"/>
        </w:numPr>
      </w:pPr>
      <w:r>
        <w:rPr>
          <w:rFonts w:hint="eastAsia"/>
        </w:rPr>
        <w:t>良好的信誉和口碑。在经营活动中没有重大违法记录，具有良好的商业信誉和社会声誉，无行贿犯罪记录等。</w:t>
      </w:r>
    </w:p>
    <w:p w14:paraId="3E996A37">
      <w:pPr>
        <w:pStyle w:val="82"/>
        <w:numPr>
          <w:ilvl w:val="0"/>
          <w:numId w:val="18"/>
        </w:numPr>
      </w:pPr>
      <w:r>
        <w:rPr>
          <w:rFonts w:hint="eastAsia"/>
        </w:rPr>
        <w:t>依法纳税和缴纳社保。有依法缴纳税收和社会保障资金的良好记录，遵守国家法律法规，履行企业社会责任。</w:t>
      </w:r>
    </w:p>
    <w:p w14:paraId="207C186A">
      <w:pPr>
        <w:pStyle w:val="82"/>
        <w:numPr>
          <w:ilvl w:val="0"/>
          <w:numId w:val="18"/>
        </w:numPr>
      </w:pPr>
      <w:r>
        <w:rPr>
          <w:rFonts w:hint="eastAsia"/>
        </w:rPr>
        <w:t>风险承担能力。具备一定的风险承担能力，</w:t>
      </w:r>
      <w:r>
        <w:rPr>
          <w:rFonts w:hint="eastAsia"/>
          <w:color w:val="auto"/>
          <w:u w:val="none"/>
          <w:lang w:eastAsia="zh-CN"/>
        </w:rPr>
        <w:t>购买相关商业保险，</w:t>
      </w:r>
      <w:r>
        <w:rPr>
          <w:rFonts w:hint="eastAsia"/>
          <w:color w:val="auto"/>
          <w:u w:val="none"/>
        </w:rPr>
        <w:t>能</w:t>
      </w:r>
      <w:r>
        <w:rPr>
          <w:rFonts w:hint="eastAsia"/>
        </w:rPr>
        <w:t>够应对可能出现的劳动纠纷、意外事故等风险，保障护理员和客户的合法权益。</w:t>
      </w:r>
    </w:p>
    <w:p w14:paraId="1E9E1A51">
      <w:pPr>
        <w:pStyle w:val="55"/>
        <w:spacing w:before="156" w:after="156"/>
      </w:pPr>
      <w:bookmarkStart w:id="81" w:name="_Toc186826287"/>
      <w:r>
        <w:rPr>
          <w:rFonts w:hint="eastAsia"/>
        </w:rPr>
        <w:t>医疗护理员服务项目</w:t>
      </w:r>
      <w:bookmarkEnd w:id="81"/>
    </w:p>
    <w:p w14:paraId="1318D394">
      <w:pPr>
        <w:pStyle w:val="24"/>
      </w:pPr>
      <w:r>
        <w:rPr>
          <w:rFonts w:hint="eastAsia"/>
        </w:rPr>
        <w:t>医疗机构内提供的医疗护理服务项目范围，应符合《医疗护理员国家职业标准（2024年版）》。</w:t>
      </w:r>
    </w:p>
    <w:p w14:paraId="28F79DA5">
      <w:pPr>
        <w:pStyle w:val="88"/>
        <w:spacing w:before="312" w:after="312"/>
      </w:pPr>
      <w:bookmarkStart w:id="82" w:name="_Toc186826288"/>
      <w:r>
        <w:rPr>
          <w:rFonts w:hint="eastAsia"/>
        </w:rPr>
        <w:t>管理内容</w:t>
      </w:r>
      <w:bookmarkEnd w:id="82"/>
    </w:p>
    <w:p w14:paraId="63A72FE2">
      <w:pPr>
        <w:pStyle w:val="55"/>
        <w:spacing w:before="156" w:after="156"/>
      </w:pPr>
      <w:bookmarkStart w:id="83" w:name="_Toc186826289"/>
      <w:r>
        <w:rPr>
          <w:rFonts w:hint="eastAsia"/>
        </w:rPr>
        <w:t>医疗护理员队伍建设</w:t>
      </w:r>
      <w:bookmarkEnd w:id="83"/>
    </w:p>
    <w:p w14:paraId="0555E5B7">
      <w:pPr>
        <w:pStyle w:val="137"/>
        <w:spacing w:before="0" w:after="0"/>
      </w:pPr>
      <w:r>
        <w:rPr>
          <w:rFonts w:hint="eastAsia"/>
        </w:rPr>
        <w:t>医疗机构与医疗护理员个人签订劳动合同，向患者提供医疗照护服务。</w:t>
      </w:r>
    </w:p>
    <w:p w14:paraId="61700AEB">
      <w:pPr>
        <w:pStyle w:val="137"/>
        <w:spacing w:before="0" w:after="0"/>
      </w:pPr>
      <w:r>
        <w:rPr>
          <w:rFonts w:hint="eastAsia"/>
        </w:rPr>
        <w:t>医疗机构与照护服务机构签订劳务派遣协议，由照护服务机构派遣医疗护理员，向患者提供医疗照护服务。</w:t>
      </w:r>
    </w:p>
    <w:p w14:paraId="6919EEC2">
      <w:pPr>
        <w:pStyle w:val="137"/>
        <w:spacing w:before="0" w:after="0"/>
      </w:pPr>
      <w:r>
        <w:rPr>
          <w:rFonts w:hint="eastAsia"/>
        </w:rPr>
        <w:t>严格审查医疗护理员资质，核实是否有违法违规犯罪记录；仔细核实医疗护理员的身份证、学历证明等基本证件，确保其身份信息真实可靠，学历水平符合工作要求；要求医疗护理员提供6个月内的健康体检报告，确认其身体健康，没有传染性疾病或其他可能影响工作的疾病。</w:t>
      </w:r>
    </w:p>
    <w:p w14:paraId="69F5A9B7">
      <w:pPr>
        <w:pStyle w:val="137"/>
        <w:spacing w:before="0" w:after="0"/>
      </w:pPr>
      <w:r>
        <w:rPr>
          <w:rFonts w:hint="eastAsia"/>
        </w:rPr>
        <w:t>在聘用医疗护理员前，要初步评估其陪护服务的能力，包括：</w:t>
      </w:r>
    </w:p>
    <w:p w14:paraId="12D9BA42">
      <w:pPr>
        <w:pStyle w:val="82"/>
        <w:numPr>
          <w:ilvl w:val="0"/>
          <w:numId w:val="19"/>
        </w:numPr>
      </w:pPr>
      <w:r>
        <w:rPr>
          <w:rFonts w:hint="eastAsia"/>
        </w:rPr>
        <w:t>专业技能考核。例如基础操作（如翻身、拍背、更换床单等）、急救技能（如心肺复苏、噎食急救等）、康复护理技能等，考查其技能的熟练程度和准确性。</w:t>
      </w:r>
    </w:p>
    <w:p w14:paraId="63A3BA7F">
      <w:pPr>
        <w:pStyle w:val="82"/>
        <w:numPr>
          <w:ilvl w:val="0"/>
          <w:numId w:val="19"/>
        </w:numPr>
      </w:pPr>
      <w:r>
        <w:rPr>
          <w:rFonts w:hint="eastAsia"/>
        </w:rPr>
        <w:t>沟通能力测试。通过面试、情景模拟等方式，评估其与患者、患者家属以及医护人员的沟通能力，包括语言表达是否清晰、是否具有耐心和亲和力、能否理解和回应他人的需求等。</w:t>
      </w:r>
    </w:p>
    <w:p w14:paraId="17218D44">
      <w:pPr>
        <w:pStyle w:val="82"/>
        <w:numPr>
          <w:ilvl w:val="0"/>
          <w:numId w:val="19"/>
        </w:numPr>
      </w:pPr>
      <w:r>
        <w:rPr>
          <w:rFonts w:hint="eastAsia"/>
        </w:rPr>
        <w:t>应变能力评估。设置一些模拟场景，测试医疗护理员在面对突发情况时的应变能力和解决问题的能力如患者病情突然变化、设备故障等。</w:t>
      </w:r>
    </w:p>
    <w:p w14:paraId="372FF6F0">
      <w:pPr>
        <w:pStyle w:val="137"/>
        <w:spacing w:before="0" w:after="0"/>
      </w:pPr>
      <w:r>
        <w:rPr>
          <w:rFonts w:hint="eastAsia"/>
        </w:rPr>
        <w:t>医疗机构要建立机构内医疗护理员档案，动态掌握本机构医疗护理员数量、出入岗、转岗、培训和考核情况。</w:t>
      </w:r>
    </w:p>
    <w:p w14:paraId="2B1BA6C3">
      <w:pPr>
        <w:pStyle w:val="55"/>
        <w:spacing w:before="156" w:after="156"/>
      </w:pPr>
      <w:bookmarkStart w:id="84" w:name="_Toc186826290"/>
      <w:r>
        <w:rPr>
          <w:rFonts w:hint="eastAsia"/>
        </w:rPr>
        <w:t>医疗护理员培训和考核</w:t>
      </w:r>
      <w:bookmarkEnd w:id="84"/>
    </w:p>
    <w:p w14:paraId="10450C0E">
      <w:pPr>
        <w:pStyle w:val="137"/>
        <w:spacing w:before="0" w:after="0"/>
      </w:pPr>
      <w:r>
        <w:rPr>
          <w:rFonts w:hint="eastAsia"/>
        </w:rPr>
        <w:t>岗前培训。医疗护理员入岗应接受聘用医疗机构组织的不少于1周的岗前培训，培训内容包括该医疗机构的规章制度、感染控制知识、患者安全知识以及与各科室相关的专业护理技能等。</w:t>
      </w:r>
    </w:p>
    <w:p w14:paraId="2B5A44D4">
      <w:pPr>
        <w:pStyle w:val="137"/>
        <w:spacing w:before="0" w:after="0"/>
      </w:pPr>
      <w:r>
        <w:rPr>
          <w:rFonts w:hint="eastAsia"/>
        </w:rPr>
        <w:t>在岗培训。以定期技能巩固与提升培训为主，包括基础护理操作复训；康复护理技能提升；生命体征监测技术更新；疾病护理知识深化培训；新法律法规学习；伦理问题探讨与培训；沟通技巧和团队协作的强化培训；患者安全风险识别与预防培训；医疗风险管理培训；心理调适能力培训；职业素养提升培训等内容。</w:t>
      </w:r>
    </w:p>
    <w:p w14:paraId="05F8BC8C">
      <w:pPr>
        <w:pStyle w:val="137"/>
        <w:spacing w:before="0" w:after="0"/>
      </w:pPr>
      <w:r>
        <w:rPr>
          <w:rFonts w:hint="eastAsia"/>
        </w:rPr>
        <w:t>定期考核。根据实际情况，每年不少于2次</w:t>
      </w:r>
      <w:r>
        <w:rPr>
          <w:rFonts w:hint="eastAsia"/>
          <w:lang w:eastAsia="zh-CN"/>
        </w:rPr>
        <w:t>两次定期考核</w:t>
      </w:r>
      <w:r>
        <w:rPr>
          <w:rFonts w:hint="eastAsia"/>
        </w:rPr>
        <w:t>。</w:t>
      </w:r>
    </w:p>
    <w:p w14:paraId="39CC9F9E">
      <w:pPr>
        <w:pStyle w:val="82"/>
        <w:numPr>
          <w:ilvl w:val="0"/>
          <w:numId w:val="20"/>
        </w:numPr>
      </w:pPr>
      <w:r>
        <w:rPr>
          <w:rFonts w:hint="eastAsia"/>
        </w:rPr>
        <w:t>理论考核。采用闭卷考试、在线测试等方式，对护理员所学的基础医学知识、专科护理知识、法律法规等理论内容进行考核，了解其对知识的掌握程度。</w:t>
      </w:r>
    </w:p>
    <w:p w14:paraId="67488B38">
      <w:pPr>
        <w:pStyle w:val="82"/>
        <w:numPr>
          <w:ilvl w:val="0"/>
          <w:numId w:val="20"/>
        </w:numPr>
      </w:pPr>
      <w:r>
        <w:rPr>
          <w:rFonts w:hint="eastAsia"/>
        </w:rPr>
        <w:t>实践操作考核。在模拟人或患者身上进行实际操作考核，评估护理员对各项</w:t>
      </w:r>
      <w:r>
        <w:rPr>
          <w:rFonts w:hint="eastAsia"/>
          <w:lang w:eastAsia="zh-CN"/>
        </w:rPr>
        <w:t>照护</w:t>
      </w:r>
      <w:r>
        <w:rPr>
          <w:rFonts w:hint="eastAsia"/>
        </w:rPr>
        <w:t>技能操作的熟练程度、准确性和规范性，以及在操作过程中对患者安全和舒适的关注程度。</w:t>
      </w:r>
    </w:p>
    <w:p w14:paraId="1F8834A2">
      <w:pPr>
        <w:pStyle w:val="82"/>
        <w:numPr>
          <w:ilvl w:val="0"/>
          <w:numId w:val="20"/>
        </w:numPr>
      </w:pPr>
      <w:r>
        <w:rPr>
          <w:rFonts w:hint="eastAsia"/>
        </w:rPr>
        <w:t>临床综合考核。根据在岗期间的表现，包括工作态度、责任心、团队协作能力、病情观察能力、</w:t>
      </w:r>
      <w:r>
        <w:rPr>
          <w:rFonts w:hint="eastAsia"/>
          <w:lang w:eastAsia="zh-CN"/>
        </w:rPr>
        <w:t>患者及其家属满意度、照护</w:t>
      </w:r>
      <w:r>
        <w:rPr>
          <w:rFonts w:hint="eastAsia"/>
        </w:rPr>
        <w:t>措施落实情况等方面进行综合评价，了解其是否具备独立从事医疗护理员工作的能力。</w:t>
      </w:r>
    </w:p>
    <w:p w14:paraId="0A96FC56">
      <w:pPr>
        <w:pStyle w:val="55"/>
        <w:spacing w:before="156" w:after="156"/>
      </w:pPr>
      <w:bookmarkStart w:id="85" w:name="_Toc186826291"/>
      <w:r>
        <w:rPr>
          <w:rFonts w:hint="eastAsia"/>
        </w:rPr>
        <w:t>医疗护理员服务行为</w:t>
      </w:r>
      <w:bookmarkEnd w:id="85"/>
    </w:p>
    <w:p w14:paraId="3E0B314E">
      <w:pPr>
        <w:pStyle w:val="137"/>
        <w:spacing w:before="0" w:after="0"/>
      </w:pPr>
      <w:r>
        <w:rPr>
          <w:rFonts w:hint="eastAsia"/>
        </w:rPr>
        <w:t>对医疗护理员做到“六统一”，即统一登记、统一调配、统一着装、统一标识、统一收费标准、统一管理。</w:t>
      </w:r>
    </w:p>
    <w:p w14:paraId="24C31132">
      <w:pPr>
        <w:pStyle w:val="137"/>
        <w:spacing w:before="0" w:after="0"/>
      </w:pPr>
      <w:r>
        <w:rPr>
          <w:rFonts w:hint="eastAsia"/>
        </w:rPr>
        <w:t>患者（或家属）按照自愿原则，结合自身情况，聘用医疗护理员为其提供生活照护。聘用医疗护理员时，应签订《医疗护理服务协议》，详见附录A。</w:t>
      </w:r>
    </w:p>
    <w:p w14:paraId="6D4CC709">
      <w:pPr>
        <w:pStyle w:val="137"/>
        <w:spacing w:before="0" w:after="0"/>
      </w:pPr>
      <w:r>
        <w:rPr>
          <w:rFonts w:hint="eastAsia"/>
        </w:rPr>
        <w:t>医疗机构应对医疗护理员照护工作内容及陪护收费实行明码标价和公示制度，不得向患者收取未予标明的费用。陪护项目收费价格须在医疗机构相关服务区域内显著位置予以公示，并附上监督举报电话。</w:t>
      </w:r>
    </w:p>
    <w:p w14:paraId="1481305A">
      <w:pPr>
        <w:pStyle w:val="137"/>
        <w:spacing w:before="0" w:after="0"/>
      </w:pPr>
      <w:r>
        <w:rPr>
          <w:rFonts w:hint="eastAsia"/>
        </w:rPr>
        <w:t>医疗机构要根据科室的专科特性，制定相应的</w:t>
      </w:r>
      <w:r>
        <w:rPr>
          <w:rFonts w:hint="eastAsia"/>
          <w:lang w:eastAsia="zh-CN"/>
        </w:rPr>
        <w:t>生活</w:t>
      </w:r>
      <w:r>
        <w:rPr>
          <w:rFonts w:hint="eastAsia"/>
        </w:rPr>
        <w:t>照护服务流程，流程中应明确医疗护理员从患者接待、日常照护操作到服务结束的整套流程，并应包括服务效果、服务态度、</w:t>
      </w:r>
      <w:r>
        <w:rPr>
          <w:rFonts w:hint="eastAsia"/>
          <w:lang w:eastAsia="zh-CN"/>
        </w:rPr>
        <w:t>患者及其家属满意度和</w:t>
      </w:r>
      <w:r>
        <w:rPr>
          <w:rFonts w:hint="eastAsia"/>
        </w:rPr>
        <w:t>工作效率等方面的医疗照护服务质量标准。</w:t>
      </w:r>
    </w:p>
    <w:p w14:paraId="5FC820B7">
      <w:pPr>
        <w:pStyle w:val="137"/>
        <w:spacing w:before="0" w:after="0"/>
      </w:pPr>
      <w:r>
        <w:rPr>
          <w:rFonts w:hint="eastAsia"/>
        </w:rPr>
        <w:t>应用信息化管理手段建立医疗护理员服务行为记录和跟踪。采用电子护理记录系统，将护理员为患者服务过程中的操作、观察结果等信息及时录入系统，便于医护人员查看患者的护理情况，也能对护理员的服务行为进行实时跟踪和监督。</w:t>
      </w:r>
    </w:p>
    <w:p w14:paraId="7E471F8B">
      <w:pPr>
        <w:pStyle w:val="55"/>
        <w:spacing w:before="156" w:after="156"/>
      </w:pPr>
      <w:bookmarkStart w:id="86" w:name="_Toc186826292"/>
      <w:r>
        <w:rPr>
          <w:rFonts w:hint="eastAsia"/>
        </w:rPr>
        <w:t>医疗护理员人文关怀</w:t>
      </w:r>
      <w:bookmarkEnd w:id="86"/>
    </w:p>
    <w:p w14:paraId="7F6A2BC3">
      <w:pPr>
        <w:pStyle w:val="137"/>
        <w:spacing w:before="0" w:after="0"/>
      </w:pPr>
      <w:r>
        <w:rPr>
          <w:rFonts w:hint="eastAsia"/>
        </w:rPr>
        <w:t>医疗机构应依据用工事实等情况，依法依规与医疗护理员签订劳动合同或书面协议，明确双方约定的权利义务，保障医疗护理员服务报酬按时足额发放。医疗机构有责任监督照护服务机构，切实保障医疗护理员服务报酬按时足额发放。</w:t>
      </w:r>
    </w:p>
    <w:p w14:paraId="3E564A5B">
      <w:pPr>
        <w:pStyle w:val="137"/>
        <w:spacing w:before="0" w:after="0"/>
      </w:pPr>
      <w:r>
        <w:rPr>
          <w:rFonts w:hint="eastAsia"/>
        </w:rPr>
        <w:t>按照国家相关法律法规，保障医疗护理员在休息休假、劳动安全等方面的基本权益。</w:t>
      </w:r>
    </w:p>
    <w:p w14:paraId="7A6B5EDF">
      <w:pPr>
        <w:pStyle w:val="137"/>
        <w:spacing w:before="0" w:after="0"/>
      </w:pPr>
      <w:r>
        <w:rPr>
          <w:rFonts w:hint="eastAsia"/>
        </w:rPr>
        <w:t>医疗机构可根据实际情况承担医疗护理员的定期的健康体检费用，有助于确保医疗护理员自身的健康状况，从而更好地为患者提供服务，同时也能及时发现和预防疾病在医疗机构内的传播。</w:t>
      </w:r>
    </w:p>
    <w:p w14:paraId="64424C37">
      <w:pPr>
        <w:pStyle w:val="137"/>
        <w:spacing w:before="0" w:after="0"/>
      </w:pPr>
      <w:r>
        <w:rPr>
          <w:rFonts w:hint="eastAsia"/>
        </w:rPr>
        <w:t>医疗机构将院内医疗护理员的培训纳入本单位全员培训中，不断提高</w:t>
      </w:r>
      <w:r>
        <w:rPr>
          <w:rFonts w:hint="eastAsia"/>
          <w:lang w:eastAsia="zh-CN"/>
        </w:rPr>
        <w:t>与</w:t>
      </w:r>
      <w:r>
        <w:rPr>
          <w:rFonts w:hint="eastAsia"/>
        </w:rPr>
        <w:t>医疗机构</w:t>
      </w:r>
      <w:r>
        <w:rPr>
          <w:rFonts w:hint="eastAsia"/>
          <w:lang w:eastAsia="zh-CN"/>
        </w:rPr>
        <w:t>相匹配</w:t>
      </w:r>
      <w:r>
        <w:rPr>
          <w:rFonts w:hint="eastAsia"/>
        </w:rPr>
        <w:t>的整体服务质量。</w:t>
      </w:r>
    </w:p>
    <w:p w14:paraId="48F4C6E5">
      <w:pPr>
        <w:pStyle w:val="137"/>
        <w:spacing w:before="0" w:after="0"/>
      </w:pPr>
      <w:r>
        <w:rPr>
          <w:rFonts w:hint="eastAsia"/>
        </w:rPr>
        <w:t>医疗机构通过举办集体活动、交流谈心</w:t>
      </w:r>
      <w:r>
        <w:rPr>
          <w:rFonts w:hint="eastAsia"/>
          <w:lang w:eastAsia="zh-CN"/>
        </w:rPr>
        <w:t>、定期团建和慰问</w:t>
      </w:r>
      <w:r>
        <w:rPr>
          <w:rFonts w:hint="eastAsia"/>
        </w:rPr>
        <w:t>等方式关爱医疗护理员，增强</w:t>
      </w:r>
      <w:r>
        <w:rPr>
          <w:rFonts w:hint="eastAsia"/>
          <w:lang w:eastAsia="zh-CN"/>
        </w:rPr>
        <w:t>其</w:t>
      </w:r>
      <w:r>
        <w:rPr>
          <w:rFonts w:hint="eastAsia"/>
        </w:rPr>
        <w:t>获得感、归属感、荣誉感。</w:t>
      </w:r>
    </w:p>
    <w:p w14:paraId="702D4D26">
      <w:pPr>
        <w:pStyle w:val="88"/>
        <w:spacing w:before="312" w:after="312"/>
      </w:pPr>
      <w:bookmarkStart w:id="87" w:name="_Toc186826293"/>
      <w:r>
        <w:rPr>
          <w:rFonts w:hint="eastAsia"/>
        </w:rPr>
        <w:t>安全与风险管控</w:t>
      </w:r>
      <w:bookmarkEnd w:id="87"/>
    </w:p>
    <w:p w14:paraId="2720544D">
      <w:pPr>
        <w:pStyle w:val="55"/>
        <w:spacing w:before="156" w:after="156"/>
      </w:pPr>
      <w:bookmarkStart w:id="88" w:name="_Toc186826294"/>
      <w:r>
        <w:rPr>
          <w:rFonts w:hint="eastAsia"/>
        </w:rPr>
        <w:t>医疗机构对照护服务行为风险管控</w:t>
      </w:r>
      <w:bookmarkEnd w:id="88"/>
    </w:p>
    <w:p w14:paraId="25CDFD01">
      <w:pPr>
        <w:pStyle w:val="137"/>
        <w:spacing w:before="0" w:after="0"/>
      </w:pPr>
      <w:r>
        <w:rPr>
          <w:rFonts w:hint="eastAsia"/>
        </w:rPr>
        <w:t>照护服务前准备不充分的风险。</w:t>
      </w:r>
    </w:p>
    <w:p w14:paraId="3C05C5E8">
      <w:pPr>
        <w:pStyle w:val="82"/>
        <w:numPr>
          <w:ilvl w:val="0"/>
          <w:numId w:val="21"/>
        </w:numPr>
      </w:pPr>
      <w:r>
        <w:rPr>
          <w:rFonts w:hint="eastAsia"/>
        </w:rPr>
        <w:t>医疗护理员是否对患者评估。包括对患者的基本健康状况、患者目前的活动能力及患者的心理状态评估等。</w:t>
      </w:r>
    </w:p>
    <w:p w14:paraId="16398D34">
      <w:pPr>
        <w:pStyle w:val="82"/>
        <w:numPr>
          <w:ilvl w:val="0"/>
          <w:numId w:val="21"/>
        </w:numPr>
      </w:pPr>
      <w:r>
        <w:rPr>
          <w:rFonts w:hint="eastAsia"/>
        </w:rPr>
        <w:t>医疗护理员是否对环境评估。包括评估病房内环境、确认医疗设备是否正常运行、查看卫生间和浴室等区域的防滑设施是否完善等。</w:t>
      </w:r>
    </w:p>
    <w:p w14:paraId="3A9F3924">
      <w:pPr>
        <w:pStyle w:val="137"/>
        <w:spacing w:before="0" w:after="0"/>
      </w:pPr>
      <w:r>
        <w:rPr>
          <w:rFonts w:hint="eastAsia"/>
        </w:rPr>
        <w:t>照护服务过程操作不规范的风险。</w:t>
      </w:r>
    </w:p>
    <w:p w14:paraId="65245696">
      <w:pPr>
        <w:pStyle w:val="82"/>
        <w:numPr>
          <w:ilvl w:val="0"/>
          <w:numId w:val="22"/>
        </w:numPr>
      </w:pPr>
      <w:r>
        <w:rPr>
          <w:rFonts w:hint="eastAsia"/>
        </w:rPr>
        <w:t>生活护理。包括协助进食、洗漱、沐浴和排泄等过程中，各项操作是否按照标准操作，操作过程中，是否关注患者反应等。</w:t>
      </w:r>
    </w:p>
    <w:p w14:paraId="076A711F">
      <w:pPr>
        <w:pStyle w:val="82"/>
        <w:numPr>
          <w:ilvl w:val="0"/>
          <w:numId w:val="22"/>
        </w:numPr>
      </w:pPr>
      <w:r>
        <w:rPr>
          <w:rFonts w:hint="eastAsia"/>
        </w:rPr>
        <w:t>体位护理。</w:t>
      </w:r>
      <w:r>
        <w:rPr>
          <w:rFonts w:hint="eastAsia"/>
          <w:lang w:eastAsia="zh-CN"/>
        </w:rPr>
        <w:t>在护士指导下，</w:t>
      </w:r>
      <w:r>
        <w:rPr>
          <w:rFonts w:hint="eastAsia"/>
        </w:rPr>
        <w:t>定时为患者翻身、正确使用辅助器具（如软枕、气垫床等），维持患者舒适和安全的体位。</w:t>
      </w:r>
    </w:p>
    <w:p w14:paraId="0DC7107F">
      <w:pPr>
        <w:pStyle w:val="82"/>
        <w:numPr>
          <w:ilvl w:val="0"/>
          <w:numId w:val="22"/>
        </w:numPr>
      </w:pPr>
      <w:r>
        <w:rPr>
          <w:rFonts w:hint="eastAsia"/>
        </w:rPr>
        <w:t>转运护理。包括转运患者时，应先检查设备的安全性，固定好患者，在转运过程中是否有与患者保持良好沟通，并保持平稳转运。</w:t>
      </w:r>
    </w:p>
    <w:p w14:paraId="65CC5A02">
      <w:pPr>
        <w:pStyle w:val="55"/>
        <w:spacing w:before="156" w:after="156"/>
      </w:pPr>
      <w:bookmarkStart w:id="89" w:name="_Toc186826295"/>
      <w:r>
        <w:rPr>
          <w:rFonts w:hint="eastAsia"/>
        </w:rPr>
        <w:t>医疗机构对照护服务行为沟通与心理支持风险管控</w:t>
      </w:r>
      <w:bookmarkEnd w:id="89"/>
    </w:p>
    <w:p w14:paraId="7ADA5D53">
      <w:pPr>
        <w:pStyle w:val="137"/>
        <w:spacing w:before="0" w:after="0"/>
      </w:pPr>
      <w:r>
        <w:rPr>
          <w:rFonts w:hint="eastAsia"/>
        </w:rPr>
        <w:t>有效沟通。与患者沟通时，语言是否清晰、温和、易懂，避免使用专业术语。对于听力或语言障碍的患者，</w:t>
      </w:r>
      <w:r>
        <w:rPr>
          <w:rFonts w:hint="eastAsia"/>
          <w:lang w:eastAsia="zh-CN"/>
        </w:rPr>
        <w:t>可</w:t>
      </w:r>
      <w:r>
        <w:rPr>
          <w:rFonts w:hint="eastAsia"/>
        </w:rPr>
        <w:t>采用手势、书写等方式进行沟通。</w:t>
      </w:r>
      <w:r>
        <w:rPr>
          <w:rFonts w:hint="eastAsia"/>
          <w:lang w:eastAsia="zh-CN"/>
        </w:rPr>
        <w:t>认真</w:t>
      </w:r>
      <w:r>
        <w:rPr>
          <w:rFonts w:hint="eastAsia"/>
        </w:rPr>
        <w:t>倾听患者的诉求和意见，尊重患者的意愿。</w:t>
      </w:r>
    </w:p>
    <w:p w14:paraId="1A389D0A">
      <w:pPr>
        <w:pStyle w:val="137"/>
        <w:spacing w:before="0" w:after="0"/>
      </w:pPr>
      <w:r>
        <w:rPr>
          <w:rFonts w:hint="eastAsia"/>
        </w:rPr>
        <w:t>心理支持。关注患者的心理变化，对于有心理问题的患者，及时向医护人员反馈。在护理过程中是给予患者安慰和鼓励，增强患者康复的信心。避免对患者使用刺激性语言或行为，防止患者情绪激动引发意外（如自伤、攻击他人等）。</w:t>
      </w:r>
    </w:p>
    <w:p w14:paraId="13B687DA">
      <w:pPr>
        <w:pStyle w:val="55"/>
        <w:spacing w:before="156" w:after="156"/>
      </w:pPr>
      <w:bookmarkStart w:id="90" w:name="_Toc186826296"/>
      <w:r>
        <w:rPr>
          <w:rFonts w:hint="eastAsia"/>
        </w:rPr>
        <w:t>医疗机构对医疗护理员感染防控安全风险管控</w:t>
      </w:r>
      <w:bookmarkEnd w:id="90"/>
    </w:p>
    <w:p w14:paraId="7AF96A37">
      <w:pPr>
        <w:pStyle w:val="24"/>
      </w:pPr>
      <w:r>
        <w:rPr>
          <w:rFonts w:hint="eastAsia"/>
          <w:lang w:eastAsia="zh-CN"/>
        </w:rPr>
        <w:t>加强</w:t>
      </w:r>
      <w:r>
        <w:rPr>
          <w:rFonts w:hint="eastAsia"/>
        </w:rPr>
        <w:t>对医疗护理员的个人卫生、环境清洁与消毒以及医疗废物处理等流程感染防控风险的管理。</w:t>
      </w:r>
    </w:p>
    <w:p w14:paraId="26FB467B">
      <w:pPr>
        <w:pStyle w:val="55"/>
        <w:spacing w:before="156" w:after="156"/>
      </w:pPr>
      <w:bookmarkStart w:id="91" w:name="_Toc186826297"/>
      <w:r>
        <w:rPr>
          <w:rFonts w:hint="eastAsia"/>
        </w:rPr>
        <w:t>医疗机构对医疗照护服务应急事件处理与风险管控</w:t>
      </w:r>
      <w:bookmarkEnd w:id="91"/>
    </w:p>
    <w:p w14:paraId="2595DD52">
      <w:pPr>
        <w:pStyle w:val="137"/>
        <w:spacing w:before="0" w:after="0"/>
      </w:pPr>
      <w:r>
        <w:rPr>
          <w:rFonts w:hint="eastAsia"/>
        </w:rPr>
        <w:t>制定常见应急事件预案。医疗护理员协助处理患者跌倒、坠床、噎食、突发病情变化等应急事件的处理预案，并要定期组织应急演练，熟悉应急处理流程，预案中应有医疗护理员职责，提高医疗护理员应对突发事件的能力。</w:t>
      </w:r>
    </w:p>
    <w:p w14:paraId="4C712BA3">
      <w:pPr>
        <w:pStyle w:val="137"/>
        <w:spacing w:before="0" w:after="0"/>
      </w:pPr>
      <w:r>
        <w:rPr>
          <w:rFonts w:hint="eastAsia"/>
        </w:rPr>
        <w:t>风险监测与报告。医疗护理员在护理服务过程中，持续观察患者和环境的情况，及时发现潜在的风险因素。如发现患者皮肤有红肿、破损趋势，或者环境中有设施损坏等情况，要及时报告给医务人员。建立医疗护理员风险报告制度，明确护理员报告风险的途径和方式，保证风险信息能够及时传达，以便采取有效的措施进行处理。</w:t>
      </w:r>
    </w:p>
    <w:p w14:paraId="7A15894A">
      <w:pPr>
        <w:pStyle w:val="88"/>
        <w:spacing w:before="312" w:after="312"/>
      </w:pPr>
      <w:bookmarkStart w:id="92" w:name="_Toc186826298"/>
      <w:r>
        <w:rPr>
          <w:rFonts w:hint="eastAsia"/>
        </w:rPr>
        <w:t>质量评价</w:t>
      </w:r>
      <w:bookmarkEnd w:id="92"/>
    </w:p>
    <w:p w14:paraId="3C193100">
      <w:pPr>
        <w:pStyle w:val="55"/>
        <w:spacing w:before="156" w:after="156"/>
      </w:pPr>
      <w:bookmarkStart w:id="93" w:name="_Toc186826299"/>
      <w:r>
        <w:rPr>
          <w:rFonts w:hint="eastAsia"/>
        </w:rPr>
        <w:t>医疗护理员服务质量评价</w:t>
      </w:r>
      <w:bookmarkEnd w:id="93"/>
    </w:p>
    <w:p w14:paraId="4A73EDCA">
      <w:pPr>
        <w:pStyle w:val="67"/>
        <w:spacing w:before="156" w:after="156"/>
      </w:pPr>
      <w:r>
        <w:rPr>
          <w:rFonts w:hint="eastAsia"/>
        </w:rPr>
        <w:t>服务可靠</w:t>
      </w:r>
    </w:p>
    <w:p w14:paraId="5251CE3B">
      <w:pPr>
        <w:pStyle w:val="82"/>
        <w:numPr>
          <w:ilvl w:val="0"/>
          <w:numId w:val="23"/>
        </w:numPr>
      </w:pPr>
      <w:r>
        <w:rPr>
          <w:rFonts w:hint="eastAsia"/>
        </w:rPr>
        <w:t>服务</w:t>
      </w:r>
      <w:r>
        <w:rPr>
          <w:rFonts w:hint="eastAsia"/>
          <w:lang w:eastAsia="zh-CN"/>
        </w:rPr>
        <w:t>规范</w:t>
      </w:r>
      <w:r>
        <w:rPr>
          <w:rFonts w:hint="eastAsia"/>
        </w:rPr>
        <w:t>。医疗护理员在执行照护任务时应确保操作正确，如正确地协助患者进食，防止呛噎；协助护士观察患者的一般情况等。按照规定的流程和标准提供服务，减少失误和差错。</w:t>
      </w:r>
    </w:p>
    <w:p w14:paraId="26FA1509">
      <w:pPr>
        <w:pStyle w:val="82"/>
        <w:numPr>
          <w:ilvl w:val="0"/>
          <w:numId w:val="23"/>
        </w:numPr>
        <w:rPr>
          <w:rFonts w:hint="default"/>
          <w:lang w:val="en-US"/>
        </w:rPr>
      </w:pPr>
      <w:r>
        <w:rPr>
          <w:rFonts w:hint="eastAsia"/>
        </w:rPr>
        <w:t>服务稳定。在不同时段和面对不同患者时，都能够始终如一地提供稳定的服务质量。</w:t>
      </w:r>
    </w:p>
    <w:p w14:paraId="79C5FF9F">
      <w:pPr>
        <w:pStyle w:val="67"/>
        <w:spacing w:before="156" w:after="156"/>
      </w:pPr>
      <w:r>
        <w:rPr>
          <w:rFonts w:hint="eastAsia"/>
        </w:rPr>
        <w:t>服务响应</w:t>
      </w:r>
    </w:p>
    <w:p w14:paraId="1CE99082">
      <w:pPr>
        <w:pStyle w:val="82"/>
        <w:numPr>
          <w:ilvl w:val="0"/>
          <w:numId w:val="24"/>
        </w:numPr>
      </w:pPr>
      <w:r>
        <w:rPr>
          <w:rFonts w:hint="eastAsia"/>
        </w:rPr>
        <w:t>及时性。对患者的需求</w:t>
      </w:r>
      <w:r>
        <w:rPr>
          <w:rFonts w:hint="eastAsia"/>
          <w:lang w:eastAsia="zh-CN"/>
        </w:rPr>
        <w:t>和医务人员工作要求</w:t>
      </w:r>
      <w:r>
        <w:rPr>
          <w:rFonts w:hint="eastAsia"/>
        </w:rPr>
        <w:t>做出快速反应。</w:t>
      </w:r>
    </w:p>
    <w:p w14:paraId="4F855EBE">
      <w:pPr>
        <w:pStyle w:val="82"/>
        <w:numPr>
          <w:ilvl w:val="0"/>
          <w:numId w:val="24"/>
        </w:numPr>
      </w:pPr>
      <w:r>
        <w:rPr>
          <w:rFonts w:hint="eastAsia"/>
        </w:rPr>
        <w:t>主动服务。主动询问患者的需求</w:t>
      </w:r>
      <w:r>
        <w:rPr>
          <w:rFonts w:hint="eastAsia"/>
          <w:lang w:eastAsia="zh-CN"/>
        </w:rPr>
        <w:t>、</w:t>
      </w:r>
      <w:r>
        <w:rPr>
          <w:rFonts w:hint="eastAsia"/>
        </w:rPr>
        <w:t>主动观察患者的状态，提前为患者准备好</w:t>
      </w:r>
      <w:r>
        <w:rPr>
          <w:rFonts w:hint="eastAsia"/>
          <w:lang w:eastAsia="zh-CN"/>
        </w:rPr>
        <w:t>对应服务</w:t>
      </w:r>
      <w:r>
        <w:rPr>
          <w:rFonts w:hint="eastAsia"/>
        </w:rPr>
        <w:t>。</w:t>
      </w:r>
    </w:p>
    <w:p w14:paraId="6129554D">
      <w:pPr>
        <w:pStyle w:val="67"/>
        <w:spacing w:before="156" w:after="156"/>
      </w:pPr>
      <w:r>
        <w:rPr>
          <w:rFonts w:hint="eastAsia"/>
        </w:rPr>
        <w:t>服务保证</w:t>
      </w:r>
    </w:p>
    <w:p w14:paraId="205624C1">
      <w:pPr>
        <w:pStyle w:val="82"/>
        <w:numPr>
          <w:ilvl w:val="0"/>
          <w:numId w:val="25"/>
        </w:numPr>
      </w:pPr>
      <w:r>
        <w:rPr>
          <w:rFonts w:hint="eastAsia"/>
        </w:rPr>
        <w:t>专业能力保证。护理员应具备足够的专业知识和技能，让患者和家属感受到他们有能力提供安全、有效的照护服务。</w:t>
      </w:r>
    </w:p>
    <w:p w14:paraId="49C1C5C4">
      <w:pPr>
        <w:pStyle w:val="82"/>
        <w:numPr>
          <w:ilvl w:val="0"/>
          <w:numId w:val="25"/>
        </w:numPr>
      </w:pPr>
      <w:r>
        <w:rPr>
          <w:rFonts w:hint="eastAsia"/>
        </w:rPr>
        <w:t>信任建立。严格遵守职业道德和隐私保护原则</w:t>
      </w:r>
      <w:r>
        <w:rPr>
          <w:rFonts w:hint="eastAsia"/>
          <w:lang w:eastAsia="zh-CN"/>
        </w:rPr>
        <w:t>，</w:t>
      </w:r>
      <w:r>
        <w:rPr>
          <w:rFonts w:hint="eastAsia"/>
        </w:rPr>
        <w:t>通过良好的沟通和行为表现，</w:t>
      </w:r>
      <w:r>
        <w:rPr>
          <w:rFonts w:hint="eastAsia"/>
          <w:lang w:eastAsia="zh-CN"/>
        </w:rPr>
        <w:t>增加</w:t>
      </w:r>
      <w:r>
        <w:rPr>
          <w:rFonts w:hint="eastAsia"/>
        </w:rPr>
        <w:t>患者和家属</w:t>
      </w:r>
      <w:r>
        <w:rPr>
          <w:rFonts w:hint="eastAsia"/>
          <w:lang w:eastAsia="zh-CN"/>
        </w:rPr>
        <w:t>的</w:t>
      </w:r>
      <w:r>
        <w:rPr>
          <w:rFonts w:hint="eastAsia"/>
        </w:rPr>
        <w:t>信任。</w:t>
      </w:r>
    </w:p>
    <w:p w14:paraId="6C16DB1A">
      <w:pPr>
        <w:pStyle w:val="67"/>
        <w:spacing w:before="156" w:after="156"/>
      </w:pPr>
      <w:r>
        <w:rPr>
          <w:rFonts w:hint="eastAsia"/>
        </w:rPr>
        <w:t>服务共情</w:t>
      </w:r>
    </w:p>
    <w:p w14:paraId="4B49BCDC">
      <w:pPr>
        <w:pStyle w:val="82"/>
        <w:numPr>
          <w:ilvl w:val="0"/>
          <w:numId w:val="26"/>
        </w:numPr>
      </w:pPr>
      <w:r>
        <w:rPr>
          <w:rFonts w:hint="eastAsia"/>
        </w:rPr>
        <w:t>情感理解。能够理解患者的情绪和感受，护理员能给予安慰和支持。</w:t>
      </w:r>
    </w:p>
    <w:p w14:paraId="1EF18BC7">
      <w:pPr>
        <w:pStyle w:val="82"/>
        <w:numPr>
          <w:ilvl w:val="0"/>
          <w:numId w:val="26"/>
        </w:numPr>
      </w:pPr>
      <w:r>
        <w:rPr>
          <w:rFonts w:hint="eastAsia"/>
        </w:rPr>
        <w:t>个性化服务。</w:t>
      </w:r>
      <w:r>
        <w:rPr>
          <w:rFonts w:hint="eastAsia"/>
          <w:lang w:eastAsia="zh-CN"/>
        </w:rPr>
        <w:t>在护士指导下，</w:t>
      </w:r>
      <w:r>
        <w:rPr>
          <w:rFonts w:hint="eastAsia"/>
        </w:rPr>
        <w:t>不同需求和特点提供个性化的照护服务。</w:t>
      </w:r>
    </w:p>
    <w:p w14:paraId="2326DE1E">
      <w:pPr>
        <w:pStyle w:val="67"/>
        <w:spacing w:before="156" w:after="156"/>
      </w:pPr>
      <w:r>
        <w:rPr>
          <w:rFonts w:hint="eastAsia"/>
        </w:rPr>
        <w:t>服务形象</w:t>
      </w:r>
    </w:p>
    <w:p w14:paraId="1C884618">
      <w:pPr>
        <w:pStyle w:val="82"/>
        <w:numPr>
          <w:ilvl w:val="0"/>
          <w:numId w:val="27"/>
        </w:numPr>
      </w:pPr>
      <w:r>
        <w:rPr>
          <w:rFonts w:hint="eastAsia"/>
        </w:rPr>
        <w:t>仪容仪表。护理员应保持整洁的仪容仪表，穿着统一的工作服，头发整齐，个人卫生良好。</w:t>
      </w:r>
    </w:p>
    <w:p w14:paraId="0F885346">
      <w:pPr>
        <w:pStyle w:val="82"/>
        <w:numPr>
          <w:ilvl w:val="0"/>
          <w:numId w:val="27"/>
        </w:numPr>
      </w:pPr>
      <w:r>
        <w:rPr>
          <w:rFonts w:hint="eastAsia"/>
        </w:rPr>
        <w:t>工具和设备使用。正确使用和维护护理工具和设备。</w:t>
      </w:r>
    </w:p>
    <w:p w14:paraId="60741E8D">
      <w:pPr>
        <w:pStyle w:val="55"/>
        <w:spacing w:before="156" w:after="156"/>
      </w:pPr>
      <w:bookmarkStart w:id="94" w:name="_Toc186826300"/>
      <w:r>
        <w:rPr>
          <w:rFonts w:hint="eastAsia"/>
        </w:rPr>
        <w:t>医疗机构规范管理质量评价</w:t>
      </w:r>
      <w:bookmarkEnd w:id="94"/>
    </w:p>
    <w:p w14:paraId="16B75E61">
      <w:pPr>
        <w:pStyle w:val="67"/>
        <w:spacing w:before="156" w:after="156"/>
      </w:pPr>
      <w:r>
        <w:rPr>
          <w:rFonts w:hint="eastAsia"/>
        </w:rPr>
        <w:t>人员管理质量评价</w:t>
      </w:r>
    </w:p>
    <w:p w14:paraId="450A359D">
      <w:pPr>
        <w:pStyle w:val="66"/>
        <w:spacing w:before="156" w:after="156"/>
      </w:pPr>
      <w:r>
        <w:rPr>
          <w:rFonts w:hint="eastAsia"/>
        </w:rPr>
        <w:t>人员质量</w:t>
      </w:r>
    </w:p>
    <w:p w14:paraId="39DD691F">
      <w:pPr>
        <w:pStyle w:val="82"/>
        <w:numPr>
          <w:ilvl w:val="0"/>
          <w:numId w:val="28"/>
        </w:numPr>
      </w:pPr>
      <w:r>
        <w:rPr>
          <w:rFonts w:hint="eastAsia"/>
        </w:rPr>
        <w:t>评价内容。来源渠道、人员与岗位需求的适配度。</w:t>
      </w:r>
    </w:p>
    <w:p w14:paraId="52572736">
      <w:pPr>
        <w:pStyle w:val="82"/>
        <w:numPr>
          <w:ilvl w:val="0"/>
          <w:numId w:val="28"/>
        </w:numPr>
      </w:pPr>
      <w:r>
        <w:rPr>
          <w:rFonts w:hint="eastAsia"/>
        </w:rPr>
        <w:t>评价方法。分析人力来源渠道的投入产出比，如从不同渠道（医疗机构自主招聘和陪护服务机构比较）来源的护理员人数与投入成本的对比。分析通过技能测试、知识考核和面试评估新入职护理员（自主招聘和陪护服务机构派遣比较）的专业知识、照护技能与岗位要求的适配程度对比。</w:t>
      </w:r>
    </w:p>
    <w:p w14:paraId="25BD3BF9">
      <w:pPr>
        <w:pStyle w:val="66"/>
        <w:spacing w:before="156" w:after="156"/>
      </w:pPr>
      <w:r>
        <w:rPr>
          <w:rFonts w:hint="eastAsia"/>
        </w:rPr>
        <w:t>培训效果</w:t>
      </w:r>
    </w:p>
    <w:p w14:paraId="449FFE98">
      <w:pPr>
        <w:pStyle w:val="82"/>
        <w:numPr>
          <w:ilvl w:val="0"/>
          <w:numId w:val="29"/>
        </w:numPr>
      </w:pPr>
      <w:r>
        <w:rPr>
          <w:rFonts w:hint="eastAsia"/>
        </w:rPr>
        <w:t>评价内容。护理员培训参与率、培训后考核通过率、知识技能提升程度。</w:t>
      </w:r>
    </w:p>
    <w:p w14:paraId="6E518552">
      <w:pPr>
        <w:pStyle w:val="82"/>
        <w:numPr>
          <w:ilvl w:val="0"/>
          <w:numId w:val="29"/>
        </w:numPr>
      </w:pPr>
      <w:r>
        <w:rPr>
          <w:rFonts w:hint="eastAsia"/>
        </w:rPr>
        <w:t>评价方法。统计参加各类培训（岗前培训、定期业务培训、专项培训等）的护理员人数占总人数的比例来衡量培训参与率。记录培训后的考核成绩，计算考核通过率。通过对比培训前后护理员在实际操作（如协助患者康复训练的规范性、准确性）和理论知识（如对疾病护理知识的掌握）方面的变化，评估知识技能提升程度。</w:t>
      </w:r>
    </w:p>
    <w:p w14:paraId="657141A9">
      <w:pPr>
        <w:pStyle w:val="66"/>
        <w:spacing w:before="156" w:after="156"/>
      </w:pPr>
      <w:r>
        <w:rPr>
          <w:rFonts w:hint="eastAsia"/>
        </w:rPr>
        <w:t>考核与晋升公平性</w:t>
      </w:r>
    </w:p>
    <w:p w14:paraId="72886A48">
      <w:pPr>
        <w:pStyle w:val="82"/>
        <w:numPr>
          <w:ilvl w:val="0"/>
          <w:numId w:val="30"/>
        </w:numPr>
      </w:pPr>
      <w:r>
        <w:rPr>
          <w:rFonts w:hint="eastAsia"/>
        </w:rPr>
        <w:t>评价内容。考核标准的客观性、晋升过程的透明度。</w:t>
      </w:r>
    </w:p>
    <w:p w14:paraId="20D59652">
      <w:pPr>
        <w:pStyle w:val="82"/>
        <w:numPr>
          <w:ilvl w:val="0"/>
          <w:numId w:val="30"/>
        </w:numPr>
      </w:pPr>
      <w:r>
        <w:rPr>
          <w:rFonts w:hint="eastAsia"/>
        </w:rPr>
        <w:t>评价方法。审查考核标准是否明确、可量化，如患者满意度评分、照护操作规范评分等是否有具体的衡量标准。观察晋升过程是否有明确的流程和公示环节，是否能做到公平公正地选拔优秀护理员。</w:t>
      </w:r>
    </w:p>
    <w:p w14:paraId="3F5C7C38">
      <w:pPr>
        <w:pStyle w:val="67"/>
        <w:spacing w:before="156" w:after="156"/>
      </w:pPr>
      <w:r>
        <w:rPr>
          <w:rFonts w:hint="eastAsia"/>
        </w:rPr>
        <w:t>患者满意度</w:t>
      </w:r>
    </w:p>
    <w:p w14:paraId="4E8ED417">
      <w:pPr>
        <w:pStyle w:val="82"/>
        <w:numPr>
          <w:ilvl w:val="0"/>
          <w:numId w:val="31"/>
        </w:numPr>
      </w:pPr>
      <w:r>
        <w:rPr>
          <w:rFonts w:hint="eastAsia"/>
        </w:rPr>
        <w:t>评价内容。患者总体满意度、患者对不同护理项目的满意度。</w:t>
      </w:r>
    </w:p>
    <w:p w14:paraId="769E0E2F">
      <w:pPr>
        <w:pStyle w:val="82"/>
        <w:numPr>
          <w:ilvl w:val="0"/>
          <w:numId w:val="31"/>
        </w:numPr>
      </w:pPr>
      <w:r>
        <w:rPr>
          <w:rFonts w:hint="eastAsia"/>
        </w:rPr>
        <w:t>评价方法。采用问卷调查、现场访谈等方式收集患者和家属的反馈，了解他们对照护服务的总体满意度。同时，将照护服务细分为多个项目（如生活照护质量、服务态度、沟通能力等），分别调查患者对这些项目的满意度，以便发现具体的服务优势和不足。</w:t>
      </w:r>
    </w:p>
    <w:p w14:paraId="5A065306">
      <w:pPr>
        <w:pStyle w:val="67"/>
        <w:spacing w:before="156" w:after="156"/>
      </w:pPr>
      <w:r>
        <w:rPr>
          <w:rFonts w:hint="eastAsia"/>
        </w:rPr>
        <w:t>安全管理质量评价</w:t>
      </w:r>
    </w:p>
    <w:p w14:paraId="6F41CEBD">
      <w:pPr>
        <w:pStyle w:val="66"/>
        <w:spacing w:before="156" w:after="156"/>
      </w:pPr>
      <w:r>
        <w:rPr>
          <w:rFonts w:hint="eastAsia"/>
        </w:rPr>
        <w:t>患者安全保障</w:t>
      </w:r>
    </w:p>
    <w:p w14:paraId="1AFC2ADB">
      <w:pPr>
        <w:pStyle w:val="82"/>
        <w:numPr>
          <w:ilvl w:val="0"/>
          <w:numId w:val="32"/>
        </w:numPr>
      </w:pPr>
      <w:r>
        <w:rPr>
          <w:rFonts w:hint="eastAsia"/>
        </w:rPr>
        <w:t>评价内容。意外事故发生率、应急预案执行情况。</w:t>
      </w:r>
    </w:p>
    <w:p w14:paraId="1CBCFD41">
      <w:pPr>
        <w:pStyle w:val="82"/>
        <w:numPr>
          <w:ilvl w:val="0"/>
          <w:numId w:val="32"/>
        </w:numPr>
      </w:pPr>
      <w:r>
        <w:rPr>
          <w:rFonts w:hint="eastAsia"/>
        </w:rPr>
        <w:t>评价方法。统计照护服务过程中患者发生意外事故的次数，并与服务患者总数进行对比，计算意外事故发生率。通过模拟演练或实际案例分析，评估护理员在发生意外事故时是否能按照应急预案及时、有效地进行处理。</w:t>
      </w:r>
    </w:p>
    <w:p w14:paraId="5EC4C5D4">
      <w:pPr>
        <w:pStyle w:val="66"/>
        <w:spacing w:before="156" w:after="156"/>
      </w:pPr>
      <w:r>
        <w:rPr>
          <w:rFonts w:hint="eastAsia"/>
        </w:rPr>
        <w:t>护理员自身安全保障</w:t>
      </w:r>
    </w:p>
    <w:p w14:paraId="5F70EF88">
      <w:pPr>
        <w:pStyle w:val="82"/>
        <w:numPr>
          <w:ilvl w:val="0"/>
          <w:numId w:val="33"/>
        </w:numPr>
      </w:pPr>
      <w:r>
        <w:rPr>
          <w:rFonts w:hint="eastAsia"/>
        </w:rPr>
        <w:t>评价内容。职业暴露发生率、防护措施配备率和使用率。</w:t>
      </w:r>
    </w:p>
    <w:p w14:paraId="37F27E81">
      <w:pPr>
        <w:pStyle w:val="82"/>
        <w:numPr>
          <w:ilvl w:val="0"/>
          <w:numId w:val="33"/>
        </w:numPr>
      </w:pPr>
      <w:r>
        <w:rPr>
          <w:rFonts w:hint="eastAsia"/>
        </w:rPr>
        <w:t>评价方法。统计护理员在工作过程中发生职业暴露的次数，与护理员总人数对比得到职业暴露发生率。评价医疗机构为护理员配备防护用品的种类和数量是否满足需求，通过现场观察和护理员反馈，了解防护用品的使用情况。</w:t>
      </w:r>
    </w:p>
    <w:p w14:paraId="694A7F32">
      <w:pPr>
        <w:pStyle w:val="66"/>
        <w:spacing w:before="156" w:after="156"/>
      </w:pPr>
      <w:r>
        <w:rPr>
          <w:rFonts w:hint="eastAsia"/>
        </w:rPr>
        <w:t>信息安全管理水平</w:t>
      </w:r>
    </w:p>
    <w:p w14:paraId="1E7DB828">
      <w:pPr>
        <w:pStyle w:val="82"/>
        <w:numPr>
          <w:ilvl w:val="0"/>
          <w:numId w:val="34"/>
        </w:numPr>
      </w:pPr>
      <w:r>
        <w:rPr>
          <w:rFonts w:hint="eastAsia"/>
        </w:rPr>
        <w:t>评价内容。信息泄露事件次数、信息安全制度执行情况。</w:t>
      </w:r>
    </w:p>
    <w:p w14:paraId="2DE564A4">
      <w:pPr>
        <w:pStyle w:val="82"/>
        <w:numPr>
          <w:ilvl w:val="0"/>
          <w:numId w:val="34"/>
        </w:numPr>
      </w:pPr>
      <w:r>
        <w:rPr>
          <w:rFonts w:hint="eastAsia"/>
        </w:rPr>
        <w:t>评价方法。查看是否有患者或医疗机构信息泄露的事件发生。评价信息收集、存储、使用和保密制度的执行情况，如是否对信息存储设备进行加密、是否限制信息访问权限等。</w:t>
      </w:r>
    </w:p>
    <w:p w14:paraId="4EA2A717">
      <w:pPr>
        <w:pStyle w:val="67"/>
        <w:spacing w:before="156" w:after="156"/>
      </w:pPr>
      <w:r>
        <w:rPr>
          <w:rFonts w:hint="eastAsia"/>
        </w:rPr>
        <w:t>质量监督有效性</w:t>
      </w:r>
    </w:p>
    <w:p w14:paraId="7E00CF0F">
      <w:pPr>
        <w:pStyle w:val="82"/>
        <w:numPr>
          <w:ilvl w:val="0"/>
          <w:numId w:val="35"/>
        </w:numPr>
      </w:pPr>
      <w:r>
        <w:rPr>
          <w:rFonts w:hint="eastAsia"/>
        </w:rPr>
        <w:t>评价内容。内部质量监督的频率、问题发现率和整改完成率。</w:t>
      </w:r>
    </w:p>
    <w:p w14:paraId="481C340D">
      <w:pPr>
        <w:pStyle w:val="82"/>
        <w:numPr>
          <w:ilvl w:val="0"/>
          <w:numId w:val="35"/>
        </w:numPr>
      </w:pPr>
      <w:r>
        <w:rPr>
          <w:rFonts w:hint="eastAsia"/>
        </w:rPr>
        <w:t>评价方法。统计医疗机构内部医疗护理员服务质量监督小组检查医疗护理员照护服务的次数，计算在检查过程中发现护理质量问题的比例。对于发现的问题，跟踪整改情况，计算整改完成率，以此评估质量监督机制是否有效。</w:t>
      </w:r>
    </w:p>
    <w:p w14:paraId="2718DF83">
      <w:pPr>
        <w:pStyle w:val="88"/>
        <w:spacing w:before="312" w:after="312"/>
      </w:pPr>
      <w:bookmarkStart w:id="95" w:name="_Toc186826301"/>
      <w:r>
        <w:rPr>
          <w:rFonts w:hint="eastAsia"/>
        </w:rPr>
        <w:t>监督与持续改进</w:t>
      </w:r>
      <w:bookmarkEnd w:id="95"/>
    </w:p>
    <w:p w14:paraId="0BB01A38">
      <w:pPr>
        <w:pStyle w:val="55"/>
        <w:spacing w:before="156" w:after="156"/>
      </w:pPr>
      <w:bookmarkStart w:id="96" w:name="_Toc186826302"/>
      <w:r>
        <w:rPr>
          <w:rFonts w:hint="eastAsia"/>
        </w:rPr>
        <w:t>监督管理</w:t>
      </w:r>
      <w:bookmarkEnd w:id="96"/>
    </w:p>
    <w:p w14:paraId="45D34412">
      <w:pPr>
        <w:pStyle w:val="67"/>
        <w:spacing w:before="156" w:after="156"/>
      </w:pPr>
      <w:r>
        <w:rPr>
          <w:rFonts w:hint="eastAsia"/>
        </w:rPr>
        <w:t>建立多层级监督体系，附录B</w:t>
      </w:r>
    </w:p>
    <w:p w14:paraId="2EF4893E">
      <w:pPr>
        <w:pStyle w:val="66"/>
        <w:spacing w:before="156" w:after="156"/>
      </w:pPr>
      <w:r>
        <w:rPr>
          <w:rFonts w:hint="eastAsia"/>
        </w:rPr>
        <w:t>护理员组长一级监督</w:t>
      </w:r>
    </w:p>
    <w:p w14:paraId="6183D562">
      <w:pPr>
        <w:pStyle w:val="82"/>
        <w:numPr>
          <w:ilvl w:val="0"/>
          <w:numId w:val="36"/>
        </w:numPr>
      </w:pPr>
      <w:r>
        <w:rPr>
          <w:rFonts w:hint="eastAsia"/>
        </w:rPr>
        <w:t>在护理员团队中选拔经验丰富、责任心强的人员担任组长，每组可管理 5 - 10 名护理员。组长负责日常工作的现场监督，包括护理员在病房内的操作规范程度（如是否按照无菌原则进行简单操作）、与患者沟通的态度等。</w:t>
      </w:r>
    </w:p>
    <w:p w14:paraId="3B990463">
      <w:pPr>
        <w:pStyle w:val="82"/>
        <w:numPr>
          <w:ilvl w:val="0"/>
          <w:numId w:val="36"/>
        </w:numPr>
      </w:pPr>
      <w:r>
        <w:rPr>
          <w:rFonts w:hint="eastAsia"/>
        </w:rPr>
        <w:t>组长每天要对护理员的工作情况进行记录，如发现问题及时纠正，并将情况上报给上级监督人员。</w:t>
      </w:r>
    </w:p>
    <w:p w14:paraId="1992EF99">
      <w:pPr>
        <w:pStyle w:val="66"/>
        <w:spacing w:before="156" w:after="156"/>
      </w:pPr>
      <w:r>
        <w:rPr>
          <w:rFonts w:hint="eastAsia"/>
        </w:rPr>
        <w:t>临床科室护士二级监督</w:t>
      </w:r>
    </w:p>
    <w:p w14:paraId="23C57022">
      <w:pPr>
        <w:pStyle w:val="24"/>
      </w:pPr>
      <w:r>
        <w:rPr>
          <w:rFonts w:hint="eastAsia"/>
        </w:rPr>
        <w:t>科室护士对本科室内的医疗护理员工作进行实时监督，定期检查护理员的工作记录，评估照护服务质量。</w:t>
      </w:r>
    </w:p>
    <w:p w14:paraId="2B7DD526">
      <w:pPr>
        <w:pStyle w:val="66"/>
        <w:spacing w:before="156" w:after="156"/>
      </w:pPr>
      <w:r>
        <w:rPr>
          <w:rFonts w:hint="eastAsia"/>
        </w:rPr>
        <w:t>临床科室护士长和陪护服务机构三级监督</w:t>
      </w:r>
    </w:p>
    <w:p w14:paraId="7ACF554A">
      <w:pPr>
        <w:pStyle w:val="82"/>
        <w:numPr>
          <w:ilvl w:val="0"/>
          <w:numId w:val="37"/>
        </w:numPr>
      </w:pPr>
      <w:r>
        <w:rPr>
          <w:rFonts w:hint="eastAsia"/>
        </w:rPr>
        <w:t>科室护士长要每周与护理员组长进行沟通交流，了解护理员工作中的困难和问题，同时检查组长的监督工作是否到位。对于护理员工作中出现的较严重问题（如多次违反操作规范导致患者投诉），护士长要及时采取措施，如重新培训或辞退，并向护理部反馈。</w:t>
      </w:r>
    </w:p>
    <w:p w14:paraId="006212BB">
      <w:pPr>
        <w:pStyle w:val="82"/>
        <w:numPr>
          <w:ilvl w:val="0"/>
          <w:numId w:val="37"/>
        </w:numPr>
      </w:pPr>
      <w:r>
        <w:rPr>
          <w:rFonts w:hint="eastAsia"/>
        </w:rPr>
        <w:t>陪护服务机构安排专门的监督人员到医疗机构进行定期和不定期的现场巡查。在巡查过程中，监督人员可以直接观察护理员的工作状态、操作过程等。针对一些高风险的照护操作环节，如患者转运、特殊护理操作等，要进行重点监督。</w:t>
      </w:r>
    </w:p>
    <w:p w14:paraId="482AE515">
      <w:pPr>
        <w:pStyle w:val="66"/>
        <w:spacing w:before="156" w:after="156"/>
      </w:pPr>
      <w:r>
        <w:rPr>
          <w:rFonts w:hint="eastAsia"/>
        </w:rPr>
        <w:t>医疗护理员管理部门和护理部四级监督</w:t>
      </w:r>
    </w:p>
    <w:p w14:paraId="193D29B7">
      <w:pPr>
        <w:pStyle w:val="82"/>
        <w:numPr>
          <w:ilvl w:val="0"/>
          <w:numId w:val="38"/>
        </w:numPr>
      </w:pPr>
      <w:r>
        <w:rPr>
          <w:rFonts w:hint="eastAsia"/>
        </w:rPr>
        <w:t>医疗机构内应设置独立的医疗护理员管理部门，护理部有协助管理职责。</w:t>
      </w:r>
    </w:p>
    <w:p w14:paraId="3ED61B01">
      <w:pPr>
        <w:pStyle w:val="82"/>
        <w:numPr>
          <w:ilvl w:val="0"/>
          <w:numId w:val="38"/>
        </w:numPr>
      </w:pPr>
      <w:r>
        <w:rPr>
          <w:rFonts w:hint="eastAsia"/>
        </w:rPr>
        <w:t>护理部要协助院内医疗护理员管理部门制定全院的医疗护理员管理规范和监督计划。协助医疗护理员管理部门定期对全院护理员工作情况进行抽查，抽查内容包括护理技能操作、患者满意度调查等。</w:t>
      </w:r>
    </w:p>
    <w:p w14:paraId="70B1E8A5">
      <w:pPr>
        <w:pStyle w:val="82"/>
        <w:numPr>
          <w:ilvl w:val="0"/>
          <w:numId w:val="38"/>
        </w:numPr>
      </w:pPr>
      <w:r>
        <w:rPr>
          <w:rFonts w:hint="eastAsia"/>
        </w:rPr>
        <w:t>医疗护理员管理部门和护理部要每季度组织护理员组长和护士长召开会议，总结护理员管理中存在的问题，讨论改进措施，并根据实际情况修订管理规范和监督流程。同时，要将护理员管理情况向医院负责分管的管理层汇报。</w:t>
      </w:r>
    </w:p>
    <w:p w14:paraId="33581185">
      <w:pPr>
        <w:pStyle w:val="66"/>
        <w:spacing w:before="156" w:after="156"/>
      </w:pPr>
      <w:r>
        <w:rPr>
          <w:rFonts w:hint="eastAsia"/>
        </w:rPr>
        <w:t>医疗护理员管理分管领导五级监督</w:t>
      </w:r>
    </w:p>
    <w:p w14:paraId="3E1E10EF">
      <w:pPr>
        <w:pStyle w:val="24"/>
      </w:pPr>
      <w:r>
        <w:rPr>
          <w:rFonts w:hint="eastAsia"/>
        </w:rPr>
        <w:t>医疗机构内的医疗护理员要实施分层管理，明确机构内各有关部门的责任分工，清晰划分医疗机构内各个部门和人员在医疗护理员监督管理中的责任，一旦出现问题，可以迅速找到责任主体，避免相互推诿的情况发生。</w:t>
      </w:r>
    </w:p>
    <w:p w14:paraId="4FE94AF1">
      <w:pPr>
        <w:pStyle w:val="66"/>
        <w:spacing w:before="156" w:after="156"/>
      </w:pPr>
      <w:r>
        <w:rPr>
          <w:rFonts w:hint="eastAsia"/>
        </w:rPr>
        <w:t>科室医生协助监督</w:t>
      </w:r>
    </w:p>
    <w:p w14:paraId="7CDF04F3">
      <w:pPr>
        <w:pStyle w:val="24"/>
      </w:pPr>
      <w:r>
        <w:rPr>
          <w:rFonts w:hint="eastAsia"/>
        </w:rPr>
        <w:t>医生在查房过程中，可以观察医疗护理员协助护士对医嘱中一些基础性生活照护的执行情况</w:t>
      </w:r>
      <w:r>
        <w:rPr>
          <w:rFonts w:hint="eastAsia"/>
          <w:lang w:eastAsia="zh-CN"/>
        </w:rPr>
        <w:t>，</w:t>
      </w:r>
      <w:r>
        <w:rPr>
          <w:rFonts w:hint="eastAsia"/>
        </w:rPr>
        <w:t>发现医疗护理员工作问题后，应及时反馈给科室护士长，形成监督闭环。</w:t>
      </w:r>
    </w:p>
    <w:p w14:paraId="42A55713">
      <w:pPr>
        <w:pStyle w:val="66"/>
        <w:spacing w:before="156" w:after="156"/>
      </w:pPr>
      <w:r>
        <w:rPr>
          <w:rFonts w:hint="eastAsia"/>
        </w:rPr>
        <w:t>患者及家属协助监督</w:t>
      </w:r>
    </w:p>
    <w:p w14:paraId="3BCB7DCB">
      <w:pPr>
        <w:pStyle w:val="24"/>
      </w:pPr>
      <w:r>
        <w:rPr>
          <w:rFonts w:hint="eastAsia"/>
        </w:rPr>
        <w:t>设立多种患者和家属监督渠道，如投诉热线、意见箱、在线评价平台等。鼓励患者和家属对护理服务进行监督和评价，对患者和家属的反馈要及时处理和回复，增强患者和家属对机构的信任。</w:t>
      </w:r>
    </w:p>
    <w:p w14:paraId="1449A59A">
      <w:pPr>
        <w:pStyle w:val="55"/>
        <w:spacing w:before="156" w:after="156"/>
      </w:pPr>
      <w:bookmarkStart w:id="97" w:name="_Toc186826303"/>
      <w:r>
        <w:rPr>
          <w:rFonts w:hint="eastAsia"/>
        </w:rPr>
        <w:t>持续改进</w:t>
      </w:r>
      <w:bookmarkEnd w:id="97"/>
    </w:p>
    <w:p w14:paraId="03521F63">
      <w:pPr>
        <w:pStyle w:val="82"/>
        <w:numPr>
          <w:ilvl w:val="0"/>
          <w:numId w:val="39"/>
        </w:numPr>
      </w:pPr>
      <w:r>
        <w:rPr>
          <w:rFonts w:hint="eastAsia"/>
        </w:rPr>
        <w:t>根据国家、省、市的医疗护理员规范管理的有关要求，医疗机构应对医疗护理员服务全过程实施监督，定期进行分析与评价，持续改进医疗护理服务质量。</w:t>
      </w:r>
    </w:p>
    <w:p w14:paraId="1374FD86">
      <w:pPr>
        <w:pStyle w:val="82"/>
        <w:numPr>
          <w:ilvl w:val="0"/>
          <w:numId w:val="39"/>
        </w:numPr>
      </w:pPr>
      <w:r>
        <w:rPr>
          <w:rFonts w:hint="eastAsia"/>
        </w:rPr>
        <w:t>通过市卫生健康部门、人力资源社会保障部门、市场监督管理部门等上级行政管理部门依据法律法规对医疗机构和陪护服务机构的服务质量、安全管理等方面进行不定期的监督和管理，持续改进全市医疗机构内医疗护理员陪护服务质量。</w:t>
      </w:r>
    </w:p>
    <w:p w14:paraId="4B96CBE0">
      <w:pPr>
        <w:pStyle w:val="82"/>
        <w:numPr>
          <w:ilvl w:val="0"/>
          <w:numId w:val="39"/>
        </w:numPr>
      </w:pPr>
      <w:r>
        <w:rPr>
          <w:rFonts w:hint="eastAsia"/>
        </w:rPr>
        <w:t>持续推行医疗护理员信息化管理系统的建设，客观准确的记录护理员的工作信息，如照护服务执行时间、患者基本情况、照护操作内容等。通过系统设置提醒和预警功能，自动发送提醒信息的功能等</w:t>
      </w:r>
      <w:r>
        <w:rPr>
          <w:rFonts w:hint="eastAsia"/>
          <w:lang w:eastAsia="zh-CN"/>
        </w:rPr>
        <w:t>；</w:t>
      </w:r>
      <w:r>
        <w:rPr>
          <w:rFonts w:hint="eastAsia"/>
        </w:rPr>
        <w:t>系统可以生成各类统计报表，为监督工作提供数据支持，如患者满意度变化趋势、照护服务差错率等。</w:t>
      </w:r>
    </w:p>
    <w:p w14:paraId="129BA236">
      <w:pPr>
        <w:pStyle w:val="24"/>
      </w:pPr>
    </w:p>
    <w:p w14:paraId="0E5DBA35">
      <w:pPr>
        <w:pStyle w:val="101"/>
      </w:pPr>
    </w:p>
    <w:p w14:paraId="26374821">
      <w:pPr>
        <w:pStyle w:val="111"/>
      </w:pPr>
    </w:p>
    <w:p w14:paraId="511E4971">
      <w:pPr>
        <w:pStyle w:val="138"/>
      </w:pPr>
      <w:r>
        <w:br w:type="textWrapping"/>
      </w:r>
      <w:bookmarkStart w:id="98" w:name="_Toc100160987"/>
      <w:bookmarkStart w:id="99" w:name="_Toc186826304"/>
      <w:bookmarkStart w:id="100" w:name="_Toc186065083"/>
      <w:bookmarkStart w:id="101" w:name="_Toc185934936"/>
      <w:bookmarkStart w:id="102" w:name="_Toc185934638"/>
      <w:r>
        <w:rPr>
          <w:rFonts w:hint="eastAsia"/>
        </w:rPr>
        <w:t>（规范性）</w:t>
      </w:r>
      <w:r>
        <w:br w:type="textWrapping"/>
      </w:r>
      <w:bookmarkEnd w:id="98"/>
      <w:r>
        <w:rPr>
          <w:rFonts w:hint="eastAsia"/>
          <w:lang w:val="en-US" w:eastAsia="zh-CN"/>
        </w:rPr>
        <w:t>东莞市</w:t>
      </w:r>
      <w:r>
        <w:rPr>
          <w:rFonts w:hint="eastAsia"/>
        </w:rPr>
        <w:t>医疗护理员服务协议（范本）</w:t>
      </w:r>
      <w:bookmarkEnd w:id="99"/>
      <w:bookmarkEnd w:id="100"/>
      <w:bookmarkEnd w:id="101"/>
      <w:bookmarkEnd w:id="102"/>
    </w:p>
    <w:p w14:paraId="0E6BDF77">
      <w:pPr>
        <w:pStyle w:val="24"/>
      </w:pPr>
      <w:r>
        <w:rPr>
          <w:rFonts w:hint="eastAsia"/>
        </w:rPr>
        <w:t>图A.1</w:t>
      </w:r>
      <w:r>
        <w:rPr>
          <w:rFonts w:hint="eastAsia" w:hAnsi="宋体"/>
        </w:rPr>
        <w:t>～</w:t>
      </w:r>
      <w:r>
        <w:rPr>
          <w:rFonts w:hint="eastAsia"/>
        </w:rPr>
        <w:t>图A.4给出了医疗护理员服务协议的范本。</w:t>
      </w:r>
    </w:p>
    <w:p w14:paraId="55BD78A5">
      <w:pPr>
        <w:pStyle w:val="24"/>
        <w:ind w:firstLine="0" w:firstLineChars="0"/>
      </w:pPr>
      <w: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106045</wp:posOffset>
                </wp:positionV>
                <wp:extent cx="5873750" cy="6546850"/>
                <wp:effectExtent l="5080" t="4445" r="19050" b="17145"/>
                <wp:wrapNone/>
                <wp:docPr id="2" name="文本框 2"/>
                <wp:cNvGraphicFramePr/>
                <a:graphic xmlns:a="http://schemas.openxmlformats.org/drawingml/2006/main">
                  <a:graphicData uri="http://schemas.microsoft.com/office/word/2010/wordprocessingShape">
                    <wps:wsp>
                      <wps:cNvSpPr txBox="1"/>
                      <wps:spPr>
                        <a:xfrm>
                          <a:off x="0" y="0"/>
                          <a:ext cx="5873750" cy="6546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E61E44">
                            <w:pPr>
                              <w:rPr>
                                <w:rFonts w:asciiTheme="minorEastAsia" w:hAnsiTheme="minorEastAsia" w:eastAsiaTheme="minorEastAsia"/>
                              </w:rPr>
                            </w:pPr>
                          </w:p>
                          <w:p w14:paraId="63F803F0">
                            <w:pPr>
                              <w:rPr>
                                <w:rFonts w:asciiTheme="minorEastAsia" w:hAnsiTheme="minorEastAsia" w:eastAsiaTheme="minorEastAsia"/>
                              </w:rPr>
                            </w:pPr>
                            <w:r>
                              <w:rPr>
                                <w:rFonts w:hint="eastAsia" w:asciiTheme="minorEastAsia" w:hAnsiTheme="minorEastAsia" w:eastAsiaTheme="minorEastAsia"/>
                              </w:rPr>
                              <w:t>甲方（聘用机构）：</w:t>
                            </w:r>
                          </w:p>
                          <w:p w14:paraId="723910A1">
                            <w:pPr>
                              <w:rPr>
                                <w:rFonts w:asciiTheme="minorEastAsia" w:hAnsiTheme="minorEastAsia" w:eastAsiaTheme="minorEastAsia"/>
                              </w:rPr>
                            </w:pPr>
                          </w:p>
                          <w:p w14:paraId="1D09FEF4">
                            <w:pPr>
                              <w:rPr>
                                <w:rFonts w:asciiTheme="minorEastAsia" w:hAnsiTheme="minorEastAsia" w:eastAsiaTheme="minorEastAsia"/>
                              </w:rPr>
                            </w:pPr>
                            <w:r>
                              <w:rPr>
                                <w:rFonts w:hint="eastAsia" w:asciiTheme="minorEastAsia" w:hAnsiTheme="minorEastAsia" w:eastAsiaTheme="minorEastAsia"/>
                              </w:rPr>
                              <w:t>名称：______________________</w:t>
                            </w:r>
                          </w:p>
                          <w:p w14:paraId="0C788674">
                            <w:pPr>
                              <w:rPr>
                                <w:rFonts w:asciiTheme="minorEastAsia" w:hAnsiTheme="minorEastAsia" w:eastAsiaTheme="minorEastAsia"/>
                              </w:rPr>
                            </w:pPr>
                          </w:p>
                          <w:p w14:paraId="510EC08E">
                            <w:pPr>
                              <w:rPr>
                                <w:rFonts w:asciiTheme="minorEastAsia" w:hAnsiTheme="minorEastAsia" w:eastAsiaTheme="minorEastAsia"/>
                              </w:rPr>
                            </w:pPr>
                            <w:r>
                              <w:rPr>
                                <w:rFonts w:hint="eastAsia" w:asciiTheme="minorEastAsia" w:hAnsiTheme="minorEastAsia" w:eastAsiaTheme="minorEastAsia"/>
                              </w:rPr>
                              <w:t>地址：______________________</w:t>
                            </w:r>
                          </w:p>
                          <w:p w14:paraId="7CFCA0F6">
                            <w:pPr>
                              <w:rPr>
                                <w:rFonts w:asciiTheme="minorEastAsia" w:hAnsiTheme="minorEastAsia" w:eastAsiaTheme="minorEastAsia"/>
                              </w:rPr>
                            </w:pPr>
                          </w:p>
                          <w:p w14:paraId="038BFAA5">
                            <w:pPr>
                              <w:rPr>
                                <w:rFonts w:asciiTheme="minorEastAsia" w:hAnsiTheme="minorEastAsia" w:eastAsiaTheme="minorEastAsia"/>
                              </w:rPr>
                            </w:pPr>
                            <w:r>
                              <w:rPr>
                                <w:rFonts w:hint="eastAsia" w:asciiTheme="minorEastAsia" w:hAnsiTheme="minorEastAsia" w:eastAsiaTheme="minorEastAsia"/>
                              </w:rPr>
                              <w:t>联系方式：______________________</w:t>
                            </w:r>
                          </w:p>
                          <w:p w14:paraId="6045C5B0">
                            <w:pPr>
                              <w:rPr>
                                <w:rFonts w:asciiTheme="minorEastAsia" w:hAnsiTheme="minorEastAsia" w:eastAsiaTheme="minorEastAsia"/>
                              </w:rPr>
                            </w:pPr>
                          </w:p>
                          <w:p w14:paraId="11583DDF">
                            <w:pPr>
                              <w:rPr>
                                <w:rFonts w:asciiTheme="minorEastAsia" w:hAnsiTheme="minorEastAsia" w:eastAsiaTheme="minorEastAsia"/>
                              </w:rPr>
                            </w:pPr>
                            <w:r>
                              <w:rPr>
                                <w:rFonts w:hint="eastAsia" w:asciiTheme="minorEastAsia" w:hAnsiTheme="minorEastAsia" w:eastAsiaTheme="minorEastAsia"/>
                              </w:rPr>
                              <w:t>法定代表人：______________________</w:t>
                            </w:r>
                          </w:p>
                          <w:p w14:paraId="39EADC70">
                            <w:pPr>
                              <w:rPr>
                                <w:rFonts w:asciiTheme="minorEastAsia" w:hAnsiTheme="minorEastAsia" w:eastAsiaTheme="minorEastAsia"/>
                              </w:rPr>
                            </w:pPr>
                          </w:p>
                          <w:p w14:paraId="2E5EE53D">
                            <w:pPr>
                              <w:rPr>
                                <w:rFonts w:asciiTheme="minorEastAsia" w:hAnsiTheme="minorEastAsia" w:eastAsiaTheme="minorEastAsia"/>
                              </w:rPr>
                            </w:pPr>
                            <w:r>
                              <w:rPr>
                                <w:rFonts w:hint="eastAsia" w:asciiTheme="minorEastAsia" w:hAnsiTheme="minorEastAsia" w:eastAsiaTheme="minorEastAsia"/>
                              </w:rPr>
                              <w:t>乙方（医疗护理员）：</w:t>
                            </w:r>
                          </w:p>
                          <w:p w14:paraId="1B901D8C">
                            <w:pPr>
                              <w:rPr>
                                <w:rFonts w:asciiTheme="minorEastAsia" w:hAnsiTheme="minorEastAsia" w:eastAsiaTheme="minorEastAsia"/>
                              </w:rPr>
                            </w:pPr>
                          </w:p>
                          <w:p w14:paraId="385CE5D1">
                            <w:pPr>
                              <w:rPr>
                                <w:rFonts w:asciiTheme="minorEastAsia" w:hAnsiTheme="minorEastAsia" w:eastAsiaTheme="minorEastAsia"/>
                              </w:rPr>
                            </w:pPr>
                            <w:r>
                              <w:rPr>
                                <w:rFonts w:hint="eastAsia" w:asciiTheme="minorEastAsia" w:hAnsiTheme="minorEastAsia" w:eastAsiaTheme="minorEastAsia"/>
                              </w:rPr>
                              <w:t>姓名：______________________</w:t>
                            </w:r>
                          </w:p>
                          <w:p w14:paraId="0D833F91">
                            <w:pPr>
                              <w:rPr>
                                <w:rFonts w:asciiTheme="minorEastAsia" w:hAnsiTheme="minorEastAsia" w:eastAsiaTheme="minorEastAsia"/>
                              </w:rPr>
                            </w:pPr>
                          </w:p>
                          <w:p w14:paraId="080278A6">
                            <w:pPr>
                              <w:rPr>
                                <w:rFonts w:asciiTheme="minorEastAsia" w:hAnsiTheme="minorEastAsia" w:eastAsiaTheme="minorEastAsia"/>
                              </w:rPr>
                            </w:pPr>
                            <w:r>
                              <w:rPr>
                                <w:rFonts w:hint="eastAsia" w:asciiTheme="minorEastAsia" w:hAnsiTheme="minorEastAsia" w:eastAsiaTheme="minorEastAsia"/>
                              </w:rPr>
                              <w:t>健康状况：______________________</w:t>
                            </w:r>
                          </w:p>
                          <w:p w14:paraId="2361F528">
                            <w:pPr>
                              <w:rPr>
                                <w:rFonts w:asciiTheme="minorEastAsia" w:hAnsiTheme="minorEastAsia" w:eastAsiaTheme="minorEastAsia"/>
                              </w:rPr>
                            </w:pPr>
                          </w:p>
                          <w:p w14:paraId="75E7DD93">
                            <w:pPr>
                              <w:rPr>
                                <w:rFonts w:asciiTheme="minorEastAsia" w:hAnsiTheme="minorEastAsia" w:eastAsiaTheme="minorEastAsia"/>
                              </w:rPr>
                            </w:pPr>
                            <w:r>
                              <w:rPr>
                                <w:rFonts w:hint="eastAsia" w:asciiTheme="minorEastAsia" w:hAnsiTheme="minorEastAsia" w:eastAsiaTheme="minorEastAsia"/>
                              </w:rPr>
                              <w:t>技能培训情况：______________________</w:t>
                            </w:r>
                          </w:p>
                          <w:p w14:paraId="28888816">
                            <w:pPr>
                              <w:rPr>
                                <w:rFonts w:asciiTheme="minorEastAsia" w:hAnsiTheme="minorEastAsia" w:eastAsiaTheme="minorEastAsia"/>
                              </w:rPr>
                            </w:pPr>
                          </w:p>
                          <w:p w14:paraId="5BF58778">
                            <w:pPr>
                              <w:rPr>
                                <w:rFonts w:asciiTheme="minorEastAsia" w:hAnsiTheme="minorEastAsia" w:eastAsiaTheme="minorEastAsia"/>
                              </w:rPr>
                            </w:pPr>
                            <w:r>
                              <w:rPr>
                                <w:rFonts w:hint="eastAsia" w:asciiTheme="minorEastAsia" w:hAnsiTheme="minorEastAsia" w:eastAsiaTheme="minorEastAsia"/>
                              </w:rPr>
                              <w:t>联系方式：______________________</w:t>
                            </w:r>
                          </w:p>
                          <w:p w14:paraId="39A19349">
                            <w:pPr>
                              <w:rPr>
                                <w:rFonts w:asciiTheme="minorEastAsia" w:hAnsiTheme="minorEastAsia" w:eastAsiaTheme="minorEastAsia"/>
                              </w:rPr>
                            </w:pPr>
                          </w:p>
                          <w:p w14:paraId="5F7446E1">
                            <w:pPr>
                              <w:rPr>
                                <w:rFonts w:asciiTheme="minorEastAsia" w:hAnsiTheme="minorEastAsia" w:eastAsiaTheme="minorEastAsia"/>
                              </w:rPr>
                            </w:pPr>
                            <w:r>
                              <w:rPr>
                                <w:rFonts w:hint="eastAsia" w:asciiTheme="minorEastAsia" w:hAnsiTheme="minorEastAsia" w:eastAsiaTheme="minorEastAsia"/>
                              </w:rPr>
                              <w:t>丙方（患者或患者家属）：</w:t>
                            </w:r>
                          </w:p>
                          <w:p w14:paraId="629D4D31">
                            <w:pPr>
                              <w:rPr>
                                <w:rFonts w:asciiTheme="minorEastAsia" w:hAnsiTheme="minorEastAsia" w:eastAsiaTheme="minorEastAsia"/>
                              </w:rPr>
                            </w:pPr>
                          </w:p>
                          <w:p w14:paraId="785BEBC1">
                            <w:pPr>
                              <w:rPr>
                                <w:rFonts w:asciiTheme="minorEastAsia" w:hAnsiTheme="minorEastAsia" w:eastAsiaTheme="minorEastAsia"/>
                              </w:rPr>
                            </w:pPr>
                            <w:r>
                              <w:rPr>
                                <w:rFonts w:hint="eastAsia" w:asciiTheme="minorEastAsia" w:hAnsiTheme="minorEastAsia" w:eastAsiaTheme="minorEastAsia"/>
                              </w:rPr>
                              <w:t>患者姓名：______________________</w:t>
                            </w:r>
                          </w:p>
                          <w:p w14:paraId="3837AB86">
                            <w:pPr>
                              <w:rPr>
                                <w:rFonts w:asciiTheme="minorEastAsia" w:hAnsiTheme="minorEastAsia" w:eastAsiaTheme="minorEastAsia"/>
                              </w:rPr>
                            </w:pPr>
                          </w:p>
                          <w:p w14:paraId="2E12C34B">
                            <w:pPr>
                              <w:rPr>
                                <w:rFonts w:asciiTheme="minorEastAsia" w:hAnsiTheme="minorEastAsia" w:eastAsiaTheme="minorEastAsia"/>
                              </w:rPr>
                            </w:pPr>
                            <w:r>
                              <w:rPr>
                                <w:rFonts w:hint="eastAsia" w:asciiTheme="minorEastAsia" w:hAnsiTheme="minorEastAsia" w:eastAsiaTheme="minorEastAsia"/>
                              </w:rPr>
                              <w:t>联系方式：______________________</w:t>
                            </w:r>
                          </w:p>
                          <w:p w14:paraId="495F213D"/>
                        </w:txbxContent>
                      </wps:txbx>
                      <wps:bodyPr upright="1"/>
                    </wps:wsp>
                  </a:graphicData>
                </a:graphic>
              </wp:anchor>
            </w:drawing>
          </mc:Choice>
          <mc:Fallback>
            <w:pict>
              <v:shape id="_x0000_s1026" o:spid="_x0000_s1026" o:spt="202" type="#_x0000_t202" style="position:absolute;left:0pt;margin-top:8.35pt;height:515.5pt;width:462.5pt;mso-position-horizontal:center;z-index:251665408;mso-width-relative:page;mso-height-relative:page;" fillcolor="#FFFFFF" filled="t" stroked="t" coordsize="21600,21600" o:gfxdata="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tGOC9cAAAAIAQAADwAAAAAAAAABACAAAAAi&#10;AAAAZHJzL2Rvd25yZXYueG1sUEsBAhQAFAAAAAgAh07iQERh744LAgAANwQAAA4AAAAAAAAAAQAg&#10;AAAAJgEAAGRycy9lMm9Eb2MueG1sUEsFBgAAAAAGAAYAWQEAAKMFAAAAAA==&#10;">
                <v:fill on="t" focussize="0,0"/>
                <v:stroke color="#000000" joinstyle="miter"/>
                <v:imagedata o:title=""/>
                <o:lock v:ext="edit" aspectratio="f"/>
                <v:textbox>
                  <w:txbxContent>
                    <w:p w14:paraId="4DE61E44">
                      <w:pPr>
                        <w:rPr>
                          <w:rFonts w:asciiTheme="minorEastAsia" w:hAnsiTheme="minorEastAsia" w:eastAsiaTheme="minorEastAsia"/>
                        </w:rPr>
                      </w:pPr>
                    </w:p>
                    <w:p w14:paraId="63F803F0">
                      <w:pPr>
                        <w:rPr>
                          <w:rFonts w:asciiTheme="minorEastAsia" w:hAnsiTheme="minorEastAsia" w:eastAsiaTheme="minorEastAsia"/>
                        </w:rPr>
                      </w:pPr>
                      <w:r>
                        <w:rPr>
                          <w:rFonts w:hint="eastAsia" w:asciiTheme="minorEastAsia" w:hAnsiTheme="minorEastAsia" w:eastAsiaTheme="minorEastAsia"/>
                        </w:rPr>
                        <w:t>甲方（聘用机构）：</w:t>
                      </w:r>
                    </w:p>
                    <w:p w14:paraId="723910A1">
                      <w:pPr>
                        <w:rPr>
                          <w:rFonts w:asciiTheme="minorEastAsia" w:hAnsiTheme="minorEastAsia" w:eastAsiaTheme="minorEastAsia"/>
                        </w:rPr>
                      </w:pPr>
                    </w:p>
                    <w:p w14:paraId="1D09FEF4">
                      <w:pPr>
                        <w:rPr>
                          <w:rFonts w:asciiTheme="minorEastAsia" w:hAnsiTheme="minorEastAsia" w:eastAsiaTheme="minorEastAsia"/>
                        </w:rPr>
                      </w:pPr>
                      <w:r>
                        <w:rPr>
                          <w:rFonts w:hint="eastAsia" w:asciiTheme="minorEastAsia" w:hAnsiTheme="minorEastAsia" w:eastAsiaTheme="minorEastAsia"/>
                        </w:rPr>
                        <w:t>名称：______________________</w:t>
                      </w:r>
                    </w:p>
                    <w:p w14:paraId="0C788674">
                      <w:pPr>
                        <w:rPr>
                          <w:rFonts w:asciiTheme="minorEastAsia" w:hAnsiTheme="minorEastAsia" w:eastAsiaTheme="minorEastAsia"/>
                        </w:rPr>
                      </w:pPr>
                    </w:p>
                    <w:p w14:paraId="510EC08E">
                      <w:pPr>
                        <w:rPr>
                          <w:rFonts w:asciiTheme="minorEastAsia" w:hAnsiTheme="minorEastAsia" w:eastAsiaTheme="minorEastAsia"/>
                        </w:rPr>
                      </w:pPr>
                      <w:r>
                        <w:rPr>
                          <w:rFonts w:hint="eastAsia" w:asciiTheme="minorEastAsia" w:hAnsiTheme="minorEastAsia" w:eastAsiaTheme="minorEastAsia"/>
                        </w:rPr>
                        <w:t>地址：______________________</w:t>
                      </w:r>
                    </w:p>
                    <w:p w14:paraId="7CFCA0F6">
                      <w:pPr>
                        <w:rPr>
                          <w:rFonts w:asciiTheme="minorEastAsia" w:hAnsiTheme="minorEastAsia" w:eastAsiaTheme="minorEastAsia"/>
                        </w:rPr>
                      </w:pPr>
                    </w:p>
                    <w:p w14:paraId="038BFAA5">
                      <w:pPr>
                        <w:rPr>
                          <w:rFonts w:asciiTheme="minorEastAsia" w:hAnsiTheme="minorEastAsia" w:eastAsiaTheme="minorEastAsia"/>
                        </w:rPr>
                      </w:pPr>
                      <w:r>
                        <w:rPr>
                          <w:rFonts w:hint="eastAsia" w:asciiTheme="minorEastAsia" w:hAnsiTheme="minorEastAsia" w:eastAsiaTheme="minorEastAsia"/>
                        </w:rPr>
                        <w:t>联系方式：______________________</w:t>
                      </w:r>
                    </w:p>
                    <w:p w14:paraId="6045C5B0">
                      <w:pPr>
                        <w:rPr>
                          <w:rFonts w:asciiTheme="minorEastAsia" w:hAnsiTheme="minorEastAsia" w:eastAsiaTheme="minorEastAsia"/>
                        </w:rPr>
                      </w:pPr>
                    </w:p>
                    <w:p w14:paraId="11583DDF">
                      <w:pPr>
                        <w:rPr>
                          <w:rFonts w:asciiTheme="minorEastAsia" w:hAnsiTheme="minorEastAsia" w:eastAsiaTheme="minorEastAsia"/>
                        </w:rPr>
                      </w:pPr>
                      <w:r>
                        <w:rPr>
                          <w:rFonts w:hint="eastAsia" w:asciiTheme="minorEastAsia" w:hAnsiTheme="minorEastAsia" w:eastAsiaTheme="minorEastAsia"/>
                        </w:rPr>
                        <w:t>法定代表人：______________________</w:t>
                      </w:r>
                    </w:p>
                    <w:p w14:paraId="39EADC70">
                      <w:pPr>
                        <w:rPr>
                          <w:rFonts w:asciiTheme="minorEastAsia" w:hAnsiTheme="minorEastAsia" w:eastAsiaTheme="minorEastAsia"/>
                        </w:rPr>
                      </w:pPr>
                    </w:p>
                    <w:p w14:paraId="2E5EE53D">
                      <w:pPr>
                        <w:rPr>
                          <w:rFonts w:asciiTheme="minorEastAsia" w:hAnsiTheme="minorEastAsia" w:eastAsiaTheme="minorEastAsia"/>
                        </w:rPr>
                      </w:pPr>
                      <w:r>
                        <w:rPr>
                          <w:rFonts w:hint="eastAsia" w:asciiTheme="minorEastAsia" w:hAnsiTheme="minorEastAsia" w:eastAsiaTheme="minorEastAsia"/>
                        </w:rPr>
                        <w:t>乙方（医疗护理员）：</w:t>
                      </w:r>
                    </w:p>
                    <w:p w14:paraId="1B901D8C">
                      <w:pPr>
                        <w:rPr>
                          <w:rFonts w:asciiTheme="minorEastAsia" w:hAnsiTheme="minorEastAsia" w:eastAsiaTheme="minorEastAsia"/>
                        </w:rPr>
                      </w:pPr>
                    </w:p>
                    <w:p w14:paraId="385CE5D1">
                      <w:pPr>
                        <w:rPr>
                          <w:rFonts w:asciiTheme="minorEastAsia" w:hAnsiTheme="minorEastAsia" w:eastAsiaTheme="minorEastAsia"/>
                        </w:rPr>
                      </w:pPr>
                      <w:r>
                        <w:rPr>
                          <w:rFonts w:hint="eastAsia" w:asciiTheme="minorEastAsia" w:hAnsiTheme="minorEastAsia" w:eastAsiaTheme="minorEastAsia"/>
                        </w:rPr>
                        <w:t>姓名：______________________</w:t>
                      </w:r>
                    </w:p>
                    <w:p w14:paraId="0D833F91">
                      <w:pPr>
                        <w:rPr>
                          <w:rFonts w:asciiTheme="minorEastAsia" w:hAnsiTheme="minorEastAsia" w:eastAsiaTheme="minorEastAsia"/>
                        </w:rPr>
                      </w:pPr>
                    </w:p>
                    <w:p w14:paraId="080278A6">
                      <w:pPr>
                        <w:rPr>
                          <w:rFonts w:asciiTheme="minorEastAsia" w:hAnsiTheme="minorEastAsia" w:eastAsiaTheme="minorEastAsia"/>
                        </w:rPr>
                      </w:pPr>
                      <w:r>
                        <w:rPr>
                          <w:rFonts w:hint="eastAsia" w:asciiTheme="minorEastAsia" w:hAnsiTheme="minorEastAsia" w:eastAsiaTheme="minorEastAsia"/>
                        </w:rPr>
                        <w:t>健康状况：______________________</w:t>
                      </w:r>
                    </w:p>
                    <w:p w14:paraId="2361F528">
                      <w:pPr>
                        <w:rPr>
                          <w:rFonts w:asciiTheme="minorEastAsia" w:hAnsiTheme="minorEastAsia" w:eastAsiaTheme="minorEastAsia"/>
                        </w:rPr>
                      </w:pPr>
                    </w:p>
                    <w:p w14:paraId="75E7DD93">
                      <w:pPr>
                        <w:rPr>
                          <w:rFonts w:asciiTheme="minorEastAsia" w:hAnsiTheme="minorEastAsia" w:eastAsiaTheme="minorEastAsia"/>
                        </w:rPr>
                      </w:pPr>
                      <w:r>
                        <w:rPr>
                          <w:rFonts w:hint="eastAsia" w:asciiTheme="minorEastAsia" w:hAnsiTheme="minorEastAsia" w:eastAsiaTheme="minorEastAsia"/>
                        </w:rPr>
                        <w:t>技能培训情况：______________________</w:t>
                      </w:r>
                    </w:p>
                    <w:p w14:paraId="28888816">
                      <w:pPr>
                        <w:rPr>
                          <w:rFonts w:asciiTheme="minorEastAsia" w:hAnsiTheme="minorEastAsia" w:eastAsiaTheme="minorEastAsia"/>
                        </w:rPr>
                      </w:pPr>
                    </w:p>
                    <w:p w14:paraId="5BF58778">
                      <w:pPr>
                        <w:rPr>
                          <w:rFonts w:asciiTheme="minorEastAsia" w:hAnsiTheme="minorEastAsia" w:eastAsiaTheme="minorEastAsia"/>
                        </w:rPr>
                      </w:pPr>
                      <w:r>
                        <w:rPr>
                          <w:rFonts w:hint="eastAsia" w:asciiTheme="minorEastAsia" w:hAnsiTheme="minorEastAsia" w:eastAsiaTheme="minorEastAsia"/>
                        </w:rPr>
                        <w:t>联系方式：______________________</w:t>
                      </w:r>
                    </w:p>
                    <w:p w14:paraId="39A19349">
                      <w:pPr>
                        <w:rPr>
                          <w:rFonts w:asciiTheme="minorEastAsia" w:hAnsiTheme="minorEastAsia" w:eastAsiaTheme="minorEastAsia"/>
                        </w:rPr>
                      </w:pPr>
                    </w:p>
                    <w:p w14:paraId="5F7446E1">
                      <w:pPr>
                        <w:rPr>
                          <w:rFonts w:asciiTheme="minorEastAsia" w:hAnsiTheme="minorEastAsia" w:eastAsiaTheme="minorEastAsia"/>
                        </w:rPr>
                      </w:pPr>
                      <w:r>
                        <w:rPr>
                          <w:rFonts w:hint="eastAsia" w:asciiTheme="minorEastAsia" w:hAnsiTheme="minorEastAsia" w:eastAsiaTheme="minorEastAsia"/>
                        </w:rPr>
                        <w:t>丙方（患者或患者家属）：</w:t>
                      </w:r>
                    </w:p>
                    <w:p w14:paraId="629D4D31">
                      <w:pPr>
                        <w:rPr>
                          <w:rFonts w:asciiTheme="minorEastAsia" w:hAnsiTheme="minorEastAsia" w:eastAsiaTheme="minorEastAsia"/>
                        </w:rPr>
                      </w:pPr>
                    </w:p>
                    <w:p w14:paraId="785BEBC1">
                      <w:pPr>
                        <w:rPr>
                          <w:rFonts w:asciiTheme="minorEastAsia" w:hAnsiTheme="minorEastAsia" w:eastAsiaTheme="minorEastAsia"/>
                        </w:rPr>
                      </w:pPr>
                      <w:r>
                        <w:rPr>
                          <w:rFonts w:hint="eastAsia" w:asciiTheme="minorEastAsia" w:hAnsiTheme="minorEastAsia" w:eastAsiaTheme="minorEastAsia"/>
                        </w:rPr>
                        <w:t>患者姓名：______________________</w:t>
                      </w:r>
                    </w:p>
                    <w:p w14:paraId="3837AB86">
                      <w:pPr>
                        <w:rPr>
                          <w:rFonts w:asciiTheme="minorEastAsia" w:hAnsiTheme="minorEastAsia" w:eastAsiaTheme="minorEastAsia"/>
                        </w:rPr>
                      </w:pPr>
                    </w:p>
                    <w:p w14:paraId="2E12C34B">
                      <w:pPr>
                        <w:rPr>
                          <w:rFonts w:asciiTheme="minorEastAsia" w:hAnsiTheme="minorEastAsia" w:eastAsiaTheme="minorEastAsia"/>
                        </w:rPr>
                      </w:pPr>
                      <w:r>
                        <w:rPr>
                          <w:rFonts w:hint="eastAsia" w:asciiTheme="minorEastAsia" w:hAnsiTheme="minorEastAsia" w:eastAsiaTheme="minorEastAsia"/>
                        </w:rPr>
                        <w:t>联系方式：______________________</w:t>
                      </w:r>
                    </w:p>
                    <w:p w14:paraId="495F213D"/>
                  </w:txbxContent>
                </v:textbox>
              </v:shape>
            </w:pict>
          </mc:Fallback>
        </mc:AlternateContent>
      </w:r>
    </w:p>
    <w:p w14:paraId="73A334FA">
      <w:pPr>
        <w:pStyle w:val="24"/>
        <w:ind w:firstLine="0" w:firstLineChars="0"/>
      </w:pPr>
    </w:p>
    <w:p w14:paraId="14DA1D92">
      <w:pPr>
        <w:pStyle w:val="24"/>
        <w:ind w:firstLine="0" w:firstLineChars="0"/>
      </w:pPr>
    </w:p>
    <w:p w14:paraId="4712D5FF">
      <w:pPr>
        <w:pStyle w:val="24"/>
        <w:ind w:firstLine="0" w:firstLineChars="0"/>
      </w:pPr>
    </w:p>
    <w:p w14:paraId="4C227F8E">
      <w:pPr>
        <w:pStyle w:val="24"/>
        <w:ind w:firstLine="0" w:firstLineChars="0"/>
      </w:pPr>
    </w:p>
    <w:p w14:paraId="13DC2B92">
      <w:pPr>
        <w:pStyle w:val="24"/>
        <w:ind w:firstLine="0" w:firstLineChars="0"/>
      </w:pPr>
    </w:p>
    <w:p w14:paraId="103AD117">
      <w:pPr>
        <w:pStyle w:val="24"/>
        <w:ind w:firstLine="0" w:firstLineChars="0"/>
      </w:pPr>
    </w:p>
    <w:p w14:paraId="4F025215">
      <w:pPr>
        <w:pStyle w:val="24"/>
        <w:ind w:firstLine="0" w:firstLineChars="0"/>
      </w:pPr>
    </w:p>
    <w:p w14:paraId="5A9D6191">
      <w:pPr>
        <w:pStyle w:val="24"/>
        <w:ind w:firstLine="0" w:firstLineChars="0"/>
      </w:pPr>
    </w:p>
    <w:p w14:paraId="64A4A386">
      <w:pPr>
        <w:pStyle w:val="24"/>
        <w:ind w:firstLine="0" w:firstLineChars="0"/>
      </w:pPr>
    </w:p>
    <w:p w14:paraId="572D29F9">
      <w:pPr>
        <w:pStyle w:val="24"/>
        <w:ind w:firstLine="0" w:firstLineChars="0"/>
      </w:pPr>
    </w:p>
    <w:p w14:paraId="67F0E4F2">
      <w:pPr>
        <w:pStyle w:val="24"/>
        <w:ind w:firstLine="0" w:firstLineChars="0"/>
      </w:pPr>
    </w:p>
    <w:p w14:paraId="67934E23">
      <w:pPr>
        <w:pStyle w:val="24"/>
        <w:ind w:firstLine="0" w:firstLineChars="0"/>
      </w:pPr>
    </w:p>
    <w:p w14:paraId="51F625E7">
      <w:pPr>
        <w:pStyle w:val="24"/>
        <w:ind w:firstLine="0" w:firstLineChars="0"/>
      </w:pPr>
    </w:p>
    <w:p w14:paraId="1DD25391">
      <w:pPr>
        <w:pStyle w:val="24"/>
        <w:ind w:firstLine="0" w:firstLineChars="0"/>
      </w:pPr>
    </w:p>
    <w:p w14:paraId="07E1F773">
      <w:pPr>
        <w:pStyle w:val="24"/>
        <w:ind w:firstLine="0" w:firstLineChars="0"/>
      </w:pPr>
    </w:p>
    <w:p w14:paraId="64E8C8D5">
      <w:pPr>
        <w:pStyle w:val="24"/>
        <w:ind w:firstLine="0" w:firstLineChars="0"/>
      </w:pPr>
    </w:p>
    <w:p w14:paraId="58FDF4C0">
      <w:pPr>
        <w:pStyle w:val="24"/>
        <w:ind w:firstLine="0" w:firstLineChars="0"/>
      </w:pPr>
    </w:p>
    <w:p w14:paraId="2525D74E">
      <w:pPr>
        <w:pStyle w:val="24"/>
        <w:ind w:firstLine="0" w:firstLineChars="0"/>
      </w:pPr>
    </w:p>
    <w:p w14:paraId="02B6F600">
      <w:pPr>
        <w:pStyle w:val="24"/>
        <w:ind w:firstLine="0" w:firstLineChars="0"/>
      </w:pPr>
    </w:p>
    <w:p w14:paraId="33AB52E7">
      <w:pPr>
        <w:pStyle w:val="24"/>
        <w:ind w:firstLine="0" w:firstLineChars="0"/>
      </w:pPr>
    </w:p>
    <w:p w14:paraId="5718072D">
      <w:pPr>
        <w:pStyle w:val="24"/>
        <w:ind w:firstLine="0" w:firstLineChars="0"/>
      </w:pPr>
    </w:p>
    <w:p w14:paraId="66AE15FF">
      <w:pPr>
        <w:pStyle w:val="24"/>
        <w:ind w:firstLine="0" w:firstLineChars="0"/>
      </w:pPr>
    </w:p>
    <w:p w14:paraId="31F08974">
      <w:pPr>
        <w:pStyle w:val="24"/>
        <w:ind w:firstLine="0" w:firstLineChars="0"/>
      </w:pPr>
    </w:p>
    <w:p w14:paraId="0C3B1198">
      <w:pPr>
        <w:pStyle w:val="24"/>
        <w:ind w:firstLine="0" w:firstLineChars="0"/>
      </w:pPr>
    </w:p>
    <w:p w14:paraId="30B26B89">
      <w:pPr>
        <w:pStyle w:val="24"/>
        <w:ind w:firstLine="0" w:firstLineChars="0"/>
      </w:pPr>
    </w:p>
    <w:p w14:paraId="43A348BD">
      <w:pPr>
        <w:pStyle w:val="24"/>
        <w:ind w:firstLine="0" w:firstLineChars="0"/>
      </w:pPr>
    </w:p>
    <w:p w14:paraId="571AFCE6">
      <w:pPr>
        <w:pStyle w:val="24"/>
        <w:ind w:firstLine="0" w:firstLineChars="0"/>
      </w:pPr>
    </w:p>
    <w:p w14:paraId="7D0424C1">
      <w:pPr>
        <w:pStyle w:val="24"/>
        <w:ind w:firstLine="0" w:firstLineChars="0"/>
      </w:pPr>
    </w:p>
    <w:p w14:paraId="0BE45353">
      <w:pPr>
        <w:pStyle w:val="24"/>
        <w:ind w:firstLine="0" w:firstLineChars="0"/>
      </w:pPr>
    </w:p>
    <w:p w14:paraId="7215ACFF">
      <w:pPr>
        <w:pStyle w:val="24"/>
        <w:ind w:firstLine="0" w:firstLineChars="0"/>
      </w:pPr>
    </w:p>
    <w:p w14:paraId="685E2146">
      <w:pPr>
        <w:pStyle w:val="24"/>
        <w:ind w:firstLine="0" w:firstLineChars="0"/>
      </w:pPr>
    </w:p>
    <w:p w14:paraId="1BE3A2A6">
      <w:pPr>
        <w:pStyle w:val="24"/>
        <w:ind w:firstLine="0" w:firstLineChars="0"/>
      </w:pPr>
    </w:p>
    <w:p w14:paraId="4C9AC327">
      <w:pPr>
        <w:pStyle w:val="24"/>
        <w:ind w:firstLine="0" w:firstLineChars="0"/>
      </w:pPr>
    </w:p>
    <w:p w14:paraId="6789EBD7">
      <w:pPr>
        <w:pStyle w:val="113"/>
        <w:numPr>
          <w:ilvl w:val="0"/>
          <w:numId w:val="0"/>
        </w:numPr>
        <w:spacing w:before="156" w:after="156"/>
      </w:pPr>
      <w:r>
        <w:rPr>
          <w:rFonts w:hint="eastAsia"/>
        </w:rPr>
        <w:t>图A.1</w:t>
      </w:r>
      <w:r>
        <w:br w:type="page"/>
      </w:r>
    </w:p>
    <w:p w14:paraId="6842AAFD">
      <w:pPr>
        <w:pStyle w:val="24"/>
      </w:pPr>
    </w:p>
    <w:p w14:paraId="664BA6A5">
      <w:pPr>
        <w:pStyle w:val="24"/>
        <w:ind w:firstLine="0" w:firstLineChars="0"/>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106045</wp:posOffset>
                </wp:positionV>
                <wp:extent cx="5873750" cy="7450455"/>
                <wp:effectExtent l="5080" t="5080" r="19050" b="12065"/>
                <wp:wrapNone/>
                <wp:docPr id="4" name="文本框 19"/>
                <wp:cNvGraphicFramePr/>
                <a:graphic xmlns:a="http://schemas.openxmlformats.org/drawingml/2006/main">
                  <a:graphicData uri="http://schemas.microsoft.com/office/word/2010/wordprocessingShape">
                    <wps:wsp>
                      <wps:cNvSpPr txBox="1"/>
                      <wps:spPr>
                        <a:xfrm>
                          <a:off x="0" y="0"/>
                          <a:ext cx="5873750" cy="7450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CE9FB">
                            <w:pPr>
                              <w:widowControl/>
                              <w:shd w:val="clear" w:color="auto" w:fill="FFFFFF"/>
                              <w:ind w:firstLine="420" w:firstLineChars="200"/>
                              <w:jc w:val="left"/>
                              <w:rPr>
                                <w:rFonts w:ascii="宋体" w:hAnsi="宋体" w:cs="宋体"/>
                                <w:szCs w:val="21"/>
                              </w:rPr>
                            </w:pPr>
                            <w:r>
                              <w:rPr>
                                <w:rFonts w:hint="eastAsia" w:ascii="宋体" w:hAnsi="宋体" w:cs="宋体"/>
                                <w:kern w:val="0"/>
                                <w:szCs w:val="21"/>
                                <w:shd w:val="clear" w:color="auto" w:fill="FFFFFF"/>
                                <w:lang w:bidi="ar"/>
                              </w:rPr>
                              <w:t>鉴于丙方需要专业的医疗护理服务，甲方为专业的医疗护理员聘用机构，拥有具备相应技能的医疗护理员，经三方友好协商，就乙方为丙方提供医疗护理服务事宜达成如下协议：</w:t>
                            </w:r>
                          </w:p>
                          <w:p w14:paraId="7FEE1824">
                            <w:pPr>
                              <w:widowControl/>
                              <w:shd w:val="clear" w:color="auto" w:fill="FFFFFF"/>
                              <w:spacing w:before="312" w:beforeLines="100" w:after="312" w:afterLines="100"/>
                              <w:outlineLvl w:val="1"/>
                              <w:rPr>
                                <w:rFonts w:ascii="宋体" w:hAnsi="宋体" w:cs="宋体"/>
                                <w:b/>
                                <w:bCs/>
                                <w:szCs w:val="21"/>
                              </w:rPr>
                            </w:pPr>
                            <w:r>
                              <w:rPr>
                                <w:rFonts w:hint="eastAsia" w:ascii="宋体" w:hAnsi="宋体" w:cs="宋体"/>
                                <w:b/>
                                <w:bCs/>
                                <w:szCs w:val="21"/>
                                <w:shd w:val="clear" w:color="auto" w:fill="FFFFFF"/>
                              </w:rPr>
                              <w:t>一、服务内容、方式、地点和期限</w:t>
                            </w:r>
                          </w:p>
                          <w:p w14:paraId="55116CA0">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服务内容</w:t>
                            </w:r>
                            <w:r>
                              <w:rPr>
                                <w:rFonts w:hint="eastAsia" w:ascii="宋体" w:hAnsi="宋体" w:cs="宋体"/>
                                <w:color w:val="222222"/>
                                <w:szCs w:val="21"/>
                                <w:shd w:val="clear" w:color="auto" w:fill="FFFFFF"/>
                              </w:rPr>
                              <w:t>：乙方为丙方提供的医疗护理服务包括但不限于协助丙方进食、洗漱、排泄、翻身、测量生命体征（在医护人员指导下）、简单的康复训练辅助等生活护理和基本医疗护理辅助内容，具体服务内容根据丙方的实际健康状况和医嘱确定。</w:t>
                            </w:r>
                          </w:p>
                          <w:p w14:paraId="7B43242C">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服务方式</w:t>
                            </w:r>
                            <w:r>
                              <w:rPr>
                                <w:rFonts w:hint="eastAsia" w:ascii="宋体" w:hAnsi="宋体" w:cs="宋体"/>
                                <w:color w:val="222222"/>
                                <w:szCs w:val="21"/>
                                <w:shd w:val="clear" w:color="auto" w:fill="FFFFFF"/>
                              </w:rPr>
                              <w:t>：乙方在服务期限内按照专业医疗护理标准和要求，定时定点为丙方提供上门护理服务或在丙方指定的医疗机构内提供服务。</w:t>
                            </w:r>
                          </w:p>
                          <w:p w14:paraId="3766BAC2">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服务地点</w:t>
                            </w:r>
                            <w:r>
                              <w:rPr>
                                <w:rFonts w:hint="eastAsia" w:ascii="宋体" w:hAnsi="宋体" w:cs="宋体"/>
                                <w:color w:val="222222"/>
                                <w:szCs w:val="21"/>
                                <w:shd w:val="clear" w:color="auto" w:fill="FFFFFF"/>
                              </w:rPr>
                              <w:t>：______________________。</w:t>
                            </w:r>
                          </w:p>
                          <w:p w14:paraId="07176D90">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服务期限</w:t>
                            </w:r>
                            <w:r>
                              <w:rPr>
                                <w:rFonts w:hint="eastAsia" w:ascii="宋体" w:hAnsi="宋体" w:cs="宋体"/>
                                <w:color w:val="222222"/>
                                <w:szCs w:val="21"/>
                                <w:shd w:val="clear" w:color="auto" w:fill="FFFFFF"/>
                              </w:rPr>
                              <w:t>：自____年__月__日起至____年__月__日止。</w:t>
                            </w:r>
                          </w:p>
                          <w:p w14:paraId="5F559890">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二、服务费用及其支付方式</w:t>
                            </w:r>
                          </w:p>
                          <w:p w14:paraId="6947C4DA">
                            <w:pPr>
                              <w:widowControl/>
                              <w:numPr>
                                <w:ilvl w:val="0"/>
                                <w:numId w:val="41"/>
                              </w:numPr>
                              <w:ind w:left="714" w:hanging="357"/>
                              <w:rPr>
                                <w:rFonts w:ascii="宋体" w:hAnsi="宋体" w:cs="宋体"/>
                                <w:szCs w:val="21"/>
                              </w:rPr>
                            </w:pPr>
                            <w:r>
                              <w:rPr>
                                <w:rFonts w:hint="eastAsia" w:ascii="宋体" w:hAnsi="宋体" w:cs="宋体"/>
                                <w:color w:val="222222"/>
                                <w:szCs w:val="21"/>
                                <w:shd w:val="clear" w:color="auto" w:fill="FFFFFF"/>
                              </w:rPr>
                              <w:t>丙方应向甲方支付的服务费用为每月______元（大写：______________________）。此费用包含乙方的劳务报酬、甲方的管理费用以及可能涉及的其他相关费用。</w:t>
                            </w:r>
                          </w:p>
                          <w:p w14:paraId="1190FF21">
                            <w:pPr>
                              <w:widowControl/>
                              <w:numPr>
                                <w:ilvl w:val="0"/>
                                <w:numId w:val="41"/>
                              </w:numPr>
                              <w:ind w:left="714" w:hanging="357"/>
                              <w:rPr>
                                <w:rFonts w:ascii="宋体" w:hAnsi="宋体" w:cs="宋体"/>
                                <w:szCs w:val="21"/>
                              </w:rPr>
                            </w:pPr>
                            <w:r>
                              <w:rPr>
                                <w:rFonts w:hint="eastAsia" w:ascii="宋体" w:hAnsi="宋体" w:cs="宋体"/>
                                <w:color w:val="222222"/>
                                <w:szCs w:val="21"/>
                                <w:shd w:val="clear" w:color="auto" w:fill="FFFFFF"/>
                              </w:rPr>
                              <w:t>支付方式：丙方选择以下第______种支付方式。</w:t>
                            </w:r>
                          </w:p>
                          <w:p w14:paraId="60608886">
                            <w:pPr>
                              <w:widowControl/>
                              <w:numPr>
                                <w:ilvl w:val="1"/>
                                <w:numId w:val="40"/>
                              </w:numPr>
                              <w:ind w:left="1434" w:hanging="357"/>
                              <w:rPr>
                                <w:rFonts w:ascii="宋体" w:hAnsi="宋体" w:cs="宋体"/>
                                <w:color w:val="222222"/>
                                <w:szCs w:val="21"/>
                                <w:shd w:val="clear" w:color="auto" w:fill="FFFFFF"/>
                              </w:rPr>
                            </w:pPr>
                            <w:r>
                              <w:rPr>
                                <w:rFonts w:hint="eastAsia" w:ascii="宋体" w:hAnsi="宋体" w:cs="宋体"/>
                                <w:b/>
                                <w:bCs/>
                                <w:color w:val="222222"/>
                                <w:szCs w:val="21"/>
                                <w:shd w:val="clear" w:color="auto" w:fill="FFFFFF"/>
                              </w:rPr>
                              <w:t>一次性支付</w:t>
                            </w:r>
                            <w:r>
                              <w:rPr>
                                <w:rFonts w:hint="eastAsia" w:ascii="宋体" w:hAnsi="宋体" w:cs="宋体"/>
                                <w:color w:val="222222"/>
                                <w:szCs w:val="21"/>
                                <w:shd w:val="clear" w:color="auto" w:fill="FFFFFF"/>
                              </w:rPr>
                              <w:t>：丙方应在本协议签订后的______个工作日内，将服务期限内的全部费用一次性支付至甲方指定的银行账户。</w:t>
                            </w:r>
                          </w:p>
                          <w:p w14:paraId="12AF12E9">
                            <w:pPr>
                              <w:widowControl/>
                              <w:numPr>
                                <w:ilvl w:val="1"/>
                                <w:numId w:val="40"/>
                              </w:numPr>
                              <w:ind w:left="1434" w:hanging="357"/>
                              <w:rPr>
                                <w:rFonts w:ascii="宋体" w:hAnsi="宋体" w:cs="宋体"/>
                                <w:color w:val="222222"/>
                                <w:szCs w:val="21"/>
                                <w:shd w:val="clear" w:color="auto" w:fill="FFFFFF"/>
                              </w:rPr>
                            </w:pPr>
                            <w:r>
                              <w:rPr>
                                <w:rFonts w:hint="eastAsia" w:ascii="宋体" w:hAnsi="宋体" w:cs="宋体"/>
                                <w:b/>
                                <w:bCs/>
                                <w:color w:val="222222"/>
                                <w:szCs w:val="21"/>
                                <w:shd w:val="clear" w:color="auto" w:fill="FFFFFF"/>
                              </w:rPr>
                              <w:t>分期支付</w:t>
                            </w:r>
                            <w:r>
                              <w:rPr>
                                <w:rFonts w:hint="eastAsia" w:ascii="宋体" w:hAnsi="宋体" w:cs="宋体"/>
                                <w:color w:val="222222"/>
                                <w:szCs w:val="21"/>
                                <w:shd w:val="clear" w:color="auto" w:fill="FFFFFF"/>
                              </w:rPr>
                              <w:t>：丙方应在每月的______日前，将当月的服务费用支付至甲方指定的银行账户。</w:t>
                            </w:r>
                          </w:p>
                          <w:p w14:paraId="22F5158A"/>
                        </w:txbxContent>
                      </wps:txbx>
                      <wps:bodyPr upright="1"/>
                    </wps:wsp>
                  </a:graphicData>
                </a:graphic>
              </wp:anchor>
            </w:drawing>
          </mc:Choice>
          <mc:Fallback>
            <w:pict>
              <v:shape id="文本框 19" o:spid="_x0000_s1026" o:spt="202" type="#_x0000_t202" style="position:absolute;left:0pt;margin-top:8.35pt;height:586.65pt;width:462.5pt;mso-position-horizontal:center;z-index:251666432;mso-width-relative:page;mso-height-relative:page;" fillcolor="#FFFFFF" filled="t" stroked="t" coordsize="21600,21600" o:gfxdata="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kWDR/WAAAACAEAAA8AAAAAAAAAAQAgAAAA&#10;IgAAAGRycy9kb3ducmV2LnhtbFBLAQIUABQAAAAIAIdO4kCX3W+3DQIAADgEAAAOAAAAAAAAAAEA&#10;IAAAACUBAABkcnMvZTJvRG9jLnhtbFBLBQYAAAAABgAGAFkBAACkBQAAAAA=&#10;">
                <v:fill on="t" focussize="0,0"/>
                <v:stroke color="#000000" joinstyle="miter"/>
                <v:imagedata o:title=""/>
                <o:lock v:ext="edit" aspectratio="f"/>
                <v:textbox>
                  <w:txbxContent>
                    <w:p w14:paraId="424CE9FB">
                      <w:pPr>
                        <w:widowControl/>
                        <w:shd w:val="clear" w:color="auto" w:fill="FFFFFF"/>
                        <w:ind w:firstLine="420" w:firstLineChars="200"/>
                        <w:jc w:val="left"/>
                        <w:rPr>
                          <w:rFonts w:ascii="宋体" w:hAnsi="宋体" w:cs="宋体"/>
                          <w:szCs w:val="21"/>
                        </w:rPr>
                      </w:pPr>
                      <w:r>
                        <w:rPr>
                          <w:rFonts w:hint="eastAsia" w:ascii="宋体" w:hAnsi="宋体" w:cs="宋体"/>
                          <w:kern w:val="0"/>
                          <w:szCs w:val="21"/>
                          <w:shd w:val="clear" w:color="auto" w:fill="FFFFFF"/>
                          <w:lang w:bidi="ar"/>
                        </w:rPr>
                        <w:t>鉴于丙方需要专业的医疗护理服务，甲方为专业的医疗护理员聘用机构，拥有具备相应技能的医疗护理员，经三方友好协商，就乙方为丙方提供医疗护理服务事宜达成如下协议：</w:t>
                      </w:r>
                    </w:p>
                    <w:p w14:paraId="7FEE1824">
                      <w:pPr>
                        <w:widowControl/>
                        <w:shd w:val="clear" w:color="auto" w:fill="FFFFFF"/>
                        <w:spacing w:before="312" w:beforeLines="100" w:after="312" w:afterLines="100"/>
                        <w:outlineLvl w:val="1"/>
                        <w:rPr>
                          <w:rFonts w:ascii="宋体" w:hAnsi="宋体" w:cs="宋体"/>
                          <w:b/>
                          <w:bCs/>
                          <w:szCs w:val="21"/>
                        </w:rPr>
                      </w:pPr>
                      <w:r>
                        <w:rPr>
                          <w:rFonts w:hint="eastAsia" w:ascii="宋体" w:hAnsi="宋体" w:cs="宋体"/>
                          <w:b/>
                          <w:bCs/>
                          <w:szCs w:val="21"/>
                          <w:shd w:val="clear" w:color="auto" w:fill="FFFFFF"/>
                        </w:rPr>
                        <w:t>一、服务内容、方式、地点和期限</w:t>
                      </w:r>
                    </w:p>
                    <w:p w14:paraId="55116CA0">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服务内容</w:t>
                      </w:r>
                      <w:r>
                        <w:rPr>
                          <w:rFonts w:hint="eastAsia" w:ascii="宋体" w:hAnsi="宋体" w:cs="宋体"/>
                          <w:color w:val="222222"/>
                          <w:szCs w:val="21"/>
                          <w:shd w:val="clear" w:color="auto" w:fill="FFFFFF"/>
                        </w:rPr>
                        <w:t>：乙方为丙方提供的医疗护理服务包括但不限于协助丙方进食、洗漱、排泄、翻身、测量生命体征（在医护人员指导下）、简单的康复训练辅助等生活护理和基本医疗护理辅助内容，具体服务内容根据丙方的实际健康状况和医嘱确定。</w:t>
                      </w:r>
                    </w:p>
                    <w:p w14:paraId="7B43242C">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服务方式</w:t>
                      </w:r>
                      <w:r>
                        <w:rPr>
                          <w:rFonts w:hint="eastAsia" w:ascii="宋体" w:hAnsi="宋体" w:cs="宋体"/>
                          <w:color w:val="222222"/>
                          <w:szCs w:val="21"/>
                          <w:shd w:val="clear" w:color="auto" w:fill="FFFFFF"/>
                        </w:rPr>
                        <w:t>：乙方在服务期限内按照专业医疗护理标准和要求，定时定点为丙方提供上门护理服务或在丙方指定的医疗机构内提供服务。</w:t>
                      </w:r>
                    </w:p>
                    <w:p w14:paraId="3766BAC2">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服务地点</w:t>
                      </w:r>
                      <w:r>
                        <w:rPr>
                          <w:rFonts w:hint="eastAsia" w:ascii="宋体" w:hAnsi="宋体" w:cs="宋体"/>
                          <w:color w:val="222222"/>
                          <w:szCs w:val="21"/>
                          <w:shd w:val="clear" w:color="auto" w:fill="FFFFFF"/>
                        </w:rPr>
                        <w:t>：______________________。</w:t>
                      </w:r>
                    </w:p>
                    <w:p w14:paraId="07176D90">
                      <w:pPr>
                        <w:widowControl/>
                        <w:numPr>
                          <w:ilvl w:val="0"/>
                          <w:numId w:val="40"/>
                        </w:numPr>
                        <w:ind w:left="714" w:hanging="357"/>
                        <w:rPr>
                          <w:rFonts w:ascii="宋体" w:hAnsi="宋体" w:cs="宋体"/>
                          <w:szCs w:val="21"/>
                        </w:rPr>
                      </w:pPr>
                      <w:r>
                        <w:rPr>
                          <w:rFonts w:hint="eastAsia" w:ascii="宋体" w:hAnsi="宋体" w:cs="宋体"/>
                          <w:b/>
                          <w:bCs/>
                          <w:color w:val="222222"/>
                          <w:szCs w:val="21"/>
                          <w:shd w:val="clear" w:color="auto" w:fill="FFFFFF"/>
                        </w:rPr>
                        <w:t>服务期限</w:t>
                      </w:r>
                      <w:r>
                        <w:rPr>
                          <w:rFonts w:hint="eastAsia" w:ascii="宋体" w:hAnsi="宋体" w:cs="宋体"/>
                          <w:color w:val="222222"/>
                          <w:szCs w:val="21"/>
                          <w:shd w:val="clear" w:color="auto" w:fill="FFFFFF"/>
                        </w:rPr>
                        <w:t>：自____年__月__日起至____年__月__日止。</w:t>
                      </w:r>
                    </w:p>
                    <w:p w14:paraId="5F559890">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二、服务费用及其支付方式</w:t>
                      </w:r>
                    </w:p>
                    <w:p w14:paraId="6947C4DA">
                      <w:pPr>
                        <w:widowControl/>
                        <w:numPr>
                          <w:ilvl w:val="0"/>
                          <w:numId w:val="41"/>
                        </w:numPr>
                        <w:ind w:left="714" w:hanging="357"/>
                        <w:rPr>
                          <w:rFonts w:ascii="宋体" w:hAnsi="宋体" w:cs="宋体"/>
                          <w:szCs w:val="21"/>
                        </w:rPr>
                      </w:pPr>
                      <w:r>
                        <w:rPr>
                          <w:rFonts w:hint="eastAsia" w:ascii="宋体" w:hAnsi="宋体" w:cs="宋体"/>
                          <w:color w:val="222222"/>
                          <w:szCs w:val="21"/>
                          <w:shd w:val="clear" w:color="auto" w:fill="FFFFFF"/>
                        </w:rPr>
                        <w:t>丙方应向甲方支付的服务费用为每月______元（大写：______________________）。此费用包含乙方的劳务报酬、甲方的管理费用以及可能涉及的其他相关费用。</w:t>
                      </w:r>
                    </w:p>
                    <w:p w14:paraId="1190FF21">
                      <w:pPr>
                        <w:widowControl/>
                        <w:numPr>
                          <w:ilvl w:val="0"/>
                          <w:numId w:val="41"/>
                        </w:numPr>
                        <w:ind w:left="714" w:hanging="357"/>
                        <w:rPr>
                          <w:rFonts w:ascii="宋体" w:hAnsi="宋体" w:cs="宋体"/>
                          <w:szCs w:val="21"/>
                        </w:rPr>
                      </w:pPr>
                      <w:r>
                        <w:rPr>
                          <w:rFonts w:hint="eastAsia" w:ascii="宋体" w:hAnsi="宋体" w:cs="宋体"/>
                          <w:color w:val="222222"/>
                          <w:szCs w:val="21"/>
                          <w:shd w:val="clear" w:color="auto" w:fill="FFFFFF"/>
                        </w:rPr>
                        <w:t>支付方式：丙方选择以下第______种支付方式。</w:t>
                      </w:r>
                    </w:p>
                    <w:p w14:paraId="60608886">
                      <w:pPr>
                        <w:widowControl/>
                        <w:numPr>
                          <w:ilvl w:val="1"/>
                          <w:numId w:val="40"/>
                        </w:numPr>
                        <w:ind w:left="1434" w:hanging="357"/>
                        <w:rPr>
                          <w:rFonts w:ascii="宋体" w:hAnsi="宋体" w:cs="宋体"/>
                          <w:color w:val="222222"/>
                          <w:szCs w:val="21"/>
                          <w:shd w:val="clear" w:color="auto" w:fill="FFFFFF"/>
                        </w:rPr>
                      </w:pPr>
                      <w:r>
                        <w:rPr>
                          <w:rFonts w:hint="eastAsia" w:ascii="宋体" w:hAnsi="宋体" w:cs="宋体"/>
                          <w:b/>
                          <w:bCs/>
                          <w:color w:val="222222"/>
                          <w:szCs w:val="21"/>
                          <w:shd w:val="clear" w:color="auto" w:fill="FFFFFF"/>
                        </w:rPr>
                        <w:t>一次性支付</w:t>
                      </w:r>
                      <w:r>
                        <w:rPr>
                          <w:rFonts w:hint="eastAsia" w:ascii="宋体" w:hAnsi="宋体" w:cs="宋体"/>
                          <w:color w:val="222222"/>
                          <w:szCs w:val="21"/>
                          <w:shd w:val="clear" w:color="auto" w:fill="FFFFFF"/>
                        </w:rPr>
                        <w:t>：丙方应在本协议签订后的______个工作日内，将服务期限内的全部费用一次性支付至甲方指定的银行账户。</w:t>
                      </w:r>
                    </w:p>
                    <w:p w14:paraId="12AF12E9">
                      <w:pPr>
                        <w:widowControl/>
                        <w:numPr>
                          <w:ilvl w:val="1"/>
                          <w:numId w:val="40"/>
                        </w:numPr>
                        <w:ind w:left="1434" w:hanging="357"/>
                        <w:rPr>
                          <w:rFonts w:ascii="宋体" w:hAnsi="宋体" w:cs="宋体"/>
                          <w:color w:val="222222"/>
                          <w:szCs w:val="21"/>
                          <w:shd w:val="clear" w:color="auto" w:fill="FFFFFF"/>
                        </w:rPr>
                      </w:pPr>
                      <w:r>
                        <w:rPr>
                          <w:rFonts w:hint="eastAsia" w:ascii="宋体" w:hAnsi="宋体" w:cs="宋体"/>
                          <w:b/>
                          <w:bCs/>
                          <w:color w:val="222222"/>
                          <w:szCs w:val="21"/>
                          <w:shd w:val="clear" w:color="auto" w:fill="FFFFFF"/>
                        </w:rPr>
                        <w:t>分期支付</w:t>
                      </w:r>
                      <w:r>
                        <w:rPr>
                          <w:rFonts w:hint="eastAsia" w:ascii="宋体" w:hAnsi="宋体" w:cs="宋体"/>
                          <w:color w:val="222222"/>
                          <w:szCs w:val="21"/>
                          <w:shd w:val="clear" w:color="auto" w:fill="FFFFFF"/>
                        </w:rPr>
                        <w:t>：丙方应在每月的______日前，将当月的服务费用支付至甲方指定的银行账户。</w:t>
                      </w:r>
                    </w:p>
                    <w:p w14:paraId="22F5158A"/>
                  </w:txbxContent>
                </v:textbox>
              </v:shape>
            </w:pict>
          </mc:Fallback>
        </mc:AlternateContent>
      </w:r>
    </w:p>
    <w:p w14:paraId="7CD307EE">
      <w:pPr>
        <w:pStyle w:val="24"/>
        <w:ind w:firstLine="0" w:firstLineChars="0"/>
      </w:pPr>
    </w:p>
    <w:p w14:paraId="336F0DC7">
      <w:pPr>
        <w:pStyle w:val="24"/>
        <w:ind w:firstLine="0" w:firstLineChars="0"/>
      </w:pPr>
    </w:p>
    <w:p w14:paraId="211CE373">
      <w:pPr>
        <w:pStyle w:val="24"/>
        <w:ind w:firstLine="0" w:firstLineChars="0"/>
      </w:pPr>
    </w:p>
    <w:p w14:paraId="281B8C46">
      <w:pPr>
        <w:pStyle w:val="24"/>
        <w:ind w:firstLine="0" w:firstLineChars="0"/>
      </w:pPr>
    </w:p>
    <w:p w14:paraId="74B8241B">
      <w:pPr>
        <w:pStyle w:val="24"/>
        <w:ind w:firstLine="0" w:firstLineChars="0"/>
      </w:pPr>
    </w:p>
    <w:p w14:paraId="50D11E49">
      <w:pPr>
        <w:pStyle w:val="24"/>
        <w:ind w:firstLine="0" w:firstLineChars="0"/>
      </w:pPr>
    </w:p>
    <w:p w14:paraId="35CDF7B4">
      <w:pPr>
        <w:pStyle w:val="24"/>
        <w:ind w:firstLine="0" w:firstLineChars="0"/>
      </w:pPr>
    </w:p>
    <w:p w14:paraId="1BA95362">
      <w:pPr>
        <w:pStyle w:val="24"/>
        <w:ind w:firstLine="0" w:firstLineChars="0"/>
      </w:pPr>
    </w:p>
    <w:p w14:paraId="12607F81">
      <w:pPr>
        <w:pStyle w:val="24"/>
        <w:ind w:firstLine="0" w:firstLineChars="0"/>
      </w:pPr>
    </w:p>
    <w:p w14:paraId="77654FE5">
      <w:pPr>
        <w:pStyle w:val="24"/>
        <w:ind w:firstLine="0" w:firstLineChars="0"/>
      </w:pPr>
    </w:p>
    <w:p w14:paraId="63619E32">
      <w:pPr>
        <w:pStyle w:val="24"/>
        <w:ind w:firstLine="0" w:firstLineChars="0"/>
      </w:pPr>
    </w:p>
    <w:p w14:paraId="7519060E">
      <w:pPr>
        <w:pStyle w:val="24"/>
        <w:ind w:firstLine="0" w:firstLineChars="0"/>
      </w:pPr>
    </w:p>
    <w:p w14:paraId="74EFA2B1">
      <w:pPr>
        <w:pStyle w:val="24"/>
        <w:ind w:firstLine="0" w:firstLineChars="0"/>
      </w:pPr>
    </w:p>
    <w:p w14:paraId="33226B79">
      <w:pPr>
        <w:pStyle w:val="24"/>
        <w:ind w:firstLine="0" w:firstLineChars="0"/>
      </w:pPr>
    </w:p>
    <w:p w14:paraId="14807E0D">
      <w:pPr>
        <w:pStyle w:val="24"/>
        <w:ind w:firstLine="0" w:firstLineChars="0"/>
      </w:pPr>
    </w:p>
    <w:p w14:paraId="4C790536">
      <w:pPr>
        <w:pStyle w:val="24"/>
        <w:ind w:firstLine="0" w:firstLineChars="0"/>
      </w:pPr>
    </w:p>
    <w:p w14:paraId="340FF9C6">
      <w:pPr>
        <w:pStyle w:val="24"/>
        <w:ind w:firstLine="0" w:firstLineChars="0"/>
      </w:pPr>
    </w:p>
    <w:p w14:paraId="50D7C8AC">
      <w:pPr>
        <w:pStyle w:val="24"/>
        <w:ind w:firstLine="0" w:firstLineChars="0"/>
      </w:pPr>
    </w:p>
    <w:p w14:paraId="547FC9FC">
      <w:pPr>
        <w:pStyle w:val="24"/>
        <w:ind w:firstLine="0" w:firstLineChars="0"/>
      </w:pPr>
    </w:p>
    <w:p w14:paraId="066EA7BD">
      <w:pPr>
        <w:pStyle w:val="24"/>
        <w:ind w:firstLine="0" w:firstLineChars="0"/>
      </w:pPr>
    </w:p>
    <w:p w14:paraId="39E04202">
      <w:pPr>
        <w:pStyle w:val="24"/>
        <w:ind w:firstLine="0" w:firstLineChars="0"/>
      </w:pPr>
    </w:p>
    <w:p w14:paraId="0C1A32B4">
      <w:pPr>
        <w:pStyle w:val="24"/>
        <w:ind w:firstLine="0" w:firstLineChars="0"/>
      </w:pPr>
    </w:p>
    <w:p w14:paraId="2D09C500">
      <w:pPr>
        <w:pStyle w:val="24"/>
        <w:ind w:firstLine="0" w:firstLineChars="0"/>
      </w:pPr>
    </w:p>
    <w:p w14:paraId="2DDA487F">
      <w:pPr>
        <w:pStyle w:val="24"/>
        <w:ind w:firstLine="0" w:firstLineChars="0"/>
      </w:pPr>
    </w:p>
    <w:p w14:paraId="065C1B74">
      <w:pPr>
        <w:pStyle w:val="24"/>
        <w:ind w:firstLine="0" w:firstLineChars="0"/>
      </w:pPr>
    </w:p>
    <w:p w14:paraId="286450E2">
      <w:pPr>
        <w:pStyle w:val="24"/>
        <w:ind w:firstLine="0" w:firstLineChars="0"/>
      </w:pPr>
    </w:p>
    <w:p w14:paraId="564C0F00">
      <w:pPr>
        <w:pStyle w:val="24"/>
        <w:ind w:firstLine="0" w:firstLineChars="0"/>
      </w:pPr>
    </w:p>
    <w:p w14:paraId="4F7EDE27">
      <w:pPr>
        <w:pStyle w:val="24"/>
        <w:ind w:firstLine="0" w:firstLineChars="0"/>
      </w:pPr>
    </w:p>
    <w:p w14:paraId="0848C628">
      <w:pPr>
        <w:pStyle w:val="24"/>
        <w:ind w:firstLine="0" w:firstLineChars="0"/>
      </w:pPr>
    </w:p>
    <w:p w14:paraId="71B54D32">
      <w:pPr>
        <w:pStyle w:val="24"/>
        <w:ind w:firstLine="0" w:firstLineChars="0"/>
      </w:pPr>
    </w:p>
    <w:p w14:paraId="488EA4EB">
      <w:pPr>
        <w:pStyle w:val="24"/>
        <w:ind w:firstLine="0" w:firstLineChars="0"/>
      </w:pPr>
    </w:p>
    <w:p w14:paraId="4687E0EA">
      <w:pPr>
        <w:pStyle w:val="24"/>
        <w:ind w:firstLine="0" w:firstLineChars="0"/>
      </w:pPr>
    </w:p>
    <w:p w14:paraId="22018EF5">
      <w:pPr>
        <w:pStyle w:val="24"/>
        <w:ind w:firstLine="0" w:firstLineChars="0"/>
      </w:pPr>
    </w:p>
    <w:p w14:paraId="4D59525C">
      <w:pPr>
        <w:pStyle w:val="113"/>
        <w:numPr>
          <w:ilvl w:val="0"/>
          <w:numId w:val="0"/>
        </w:numPr>
        <w:spacing w:before="156" w:after="156"/>
      </w:pPr>
    </w:p>
    <w:p w14:paraId="331BF8D8">
      <w:pPr>
        <w:pStyle w:val="113"/>
        <w:numPr>
          <w:ilvl w:val="0"/>
          <w:numId w:val="0"/>
        </w:numPr>
        <w:spacing w:before="156" w:after="156"/>
      </w:pPr>
    </w:p>
    <w:p w14:paraId="39F6F89B">
      <w:pPr>
        <w:pStyle w:val="113"/>
        <w:numPr>
          <w:ilvl w:val="0"/>
          <w:numId w:val="0"/>
        </w:numPr>
        <w:spacing w:before="156" w:after="156"/>
      </w:pPr>
    </w:p>
    <w:p w14:paraId="15D9890F">
      <w:pPr>
        <w:pStyle w:val="113"/>
        <w:numPr>
          <w:ilvl w:val="0"/>
          <w:numId w:val="0"/>
        </w:numPr>
        <w:spacing w:before="156" w:after="156"/>
      </w:pPr>
      <w:r>
        <w:rPr>
          <w:rFonts w:hint="eastAsia"/>
        </w:rPr>
        <w:t>图A.2</w:t>
      </w:r>
    </w:p>
    <w:p w14:paraId="223A1CFB">
      <w:pPr>
        <w:pStyle w:val="24"/>
      </w:pPr>
      <w:r>
        <w:br w:type="page"/>
      </w:r>
    </w:p>
    <w:p w14:paraId="44206707">
      <w:pPr>
        <w:pStyle w:val="24"/>
        <w:ind w:firstLine="0" w:firstLineChars="0"/>
      </w:pPr>
      <w: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106045</wp:posOffset>
                </wp:positionV>
                <wp:extent cx="5873750" cy="7867650"/>
                <wp:effectExtent l="5080" t="4445" r="19050" b="6985"/>
                <wp:wrapNone/>
                <wp:docPr id="9" name="文本框 20"/>
                <wp:cNvGraphicFramePr/>
                <a:graphic xmlns:a="http://schemas.openxmlformats.org/drawingml/2006/main">
                  <a:graphicData uri="http://schemas.microsoft.com/office/word/2010/wordprocessingShape">
                    <wps:wsp>
                      <wps:cNvSpPr txBox="1"/>
                      <wps:spPr>
                        <a:xfrm>
                          <a:off x="0" y="0"/>
                          <a:ext cx="5873750" cy="7867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8EB294">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三、各方权利与义务</w:t>
                            </w:r>
                          </w:p>
                          <w:p w14:paraId="3850AA96">
                            <w:pPr>
                              <w:widowControl/>
                              <w:shd w:val="clear" w:color="auto" w:fill="FFFFFF"/>
                              <w:spacing w:before="156" w:beforeLines="50" w:after="156" w:afterLines="50"/>
                              <w:outlineLvl w:val="2"/>
                              <w:rPr>
                                <w:rFonts w:ascii="宋体" w:hAnsi="宋体" w:cs="宋体"/>
                                <w:b/>
                                <w:bCs/>
                                <w:szCs w:val="21"/>
                              </w:rPr>
                            </w:pPr>
                            <w:r>
                              <w:rPr>
                                <w:rFonts w:hint="eastAsia" w:ascii="宋体" w:hAnsi="宋体" w:cs="宋体"/>
                                <w:b/>
                                <w:bCs/>
                                <w:szCs w:val="21"/>
                                <w:shd w:val="clear" w:color="auto" w:fill="FFFFFF"/>
                              </w:rPr>
                              <w:t>（一）甲方权利与义务</w:t>
                            </w:r>
                          </w:p>
                          <w:p w14:paraId="3B1C9560">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有权按照本协议约定向丙方收取服务费用。</w:t>
                            </w:r>
                          </w:p>
                          <w:p w14:paraId="0E534E58">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负责对乙方的招聘、培训、管理和监督工作，确保乙方具备相应的医疗护理技能和良好的职业道德。</w:t>
                            </w:r>
                          </w:p>
                          <w:p w14:paraId="6F12482A">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根据丙方的需求和乙方的工作表现，合理安排乙方的工作任务和工作时间。</w:t>
                            </w:r>
                          </w:p>
                          <w:p w14:paraId="11A960AF">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定期对乙方的服务质量进行检查和评估，如发现问题及时督促乙方整改，并向丙方反馈。</w:t>
                            </w:r>
                          </w:p>
                          <w:p w14:paraId="30C9A93B">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为乙方提供必要的工作支持和保障，包括但不限于防护用品、护理工具等（根据实际情况确定）。</w:t>
                            </w:r>
                          </w:p>
                          <w:p w14:paraId="0DE9B2DE">
                            <w:pPr>
                              <w:widowControl/>
                              <w:shd w:val="clear" w:color="auto" w:fill="FFFFFF"/>
                              <w:spacing w:before="156" w:beforeLines="50" w:after="156" w:afterLines="50"/>
                              <w:outlineLvl w:val="2"/>
                              <w:rPr>
                                <w:rFonts w:ascii="宋体" w:hAnsi="宋体" w:cs="宋体"/>
                                <w:b/>
                                <w:bCs/>
                                <w:szCs w:val="21"/>
                                <w:shd w:val="clear" w:color="auto" w:fill="FFFFFF"/>
                              </w:rPr>
                            </w:pPr>
                            <w:r>
                              <w:rPr>
                                <w:rFonts w:hint="eastAsia" w:ascii="宋体" w:hAnsi="宋体" w:cs="宋体"/>
                                <w:b/>
                                <w:bCs/>
                                <w:szCs w:val="21"/>
                                <w:shd w:val="clear" w:color="auto" w:fill="FFFFFF"/>
                              </w:rPr>
                              <w:t>（二）乙方权利与义务</w:t>
                            </w:r>
                          </w:p>
                          <w:p w14:paraId="560D0313">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有权按照本协议约定获取劳务报酬。</w:t>
                            </w:r>
                          </w:p>
                          <w:p w14:paraId="35F561A0">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按照国家和地方有关医疗护理员的工作规范和标准，为丙方提供优质、安全、专业的医疗护理服务。</w:t>
                            </w:r>
                          </w:p>
                          <w:p w14:paraId="4C042F34">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遵守职业道德，保护丙方的隐私和个人信息，不得泄露丙方的病情、生活习惯等任何相关信息。</w:t>
                            </w:r>
                          </w:p>
                          <w:p w14:paraId="3A06CCAF">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在服务过程中，如发现丙方身体状况出现异常或其他紧急情况，应及时通知丙方家属和相关医护人员，并协助采取必要的急救措施。</w:t>
                            </w:r>
                          </w:p>
                          <w:p w14:paraId="56880E84">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接受甲方的管理、监督和培训，按照甲方的安排完成工作任务，定期向甲方汇报工作情况。</w:t>
                            </w:r>
                          </w:p>
                          <w:p w14:paraId="3324A5B0">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不得擅自将服务工作转包或委托给第三方。</w:t>
                            </w:r>
                          </w:p>
                          <w:p w14:paraId="11BEEFA8">
                            <w:pPr>
                              <w:widowControl/>
                              <w:shd w:val="clear" w:color="auto" w:fill="FFFFFF"/>
                              <w:spacing w:before="156" w:beforeLines="50" w:after="156" w:afterLines="50"/>
                              <w:outlineLvl w:val="2"/>
                              <w:rPr>
                                <w:rFonts w:ascii="宋体" w:hAnsi="宋体" w:cs="宋体"/>
                                <w:b/>
                                <w:bCs/>
                                <w:szCs w:val="21"/>
                                <w:shd w:val="clear" w:color="auto" w:fill="FFFFFF"/>
                              </w:rPr>
                            </w:pPr>
                            <w:r>
                              <w:rPr>
                                <w:rFonts w:hint="eastAsia" w:ascii="宋体" w:hAnsi="宋体" w:cs="宋体"/>
                                <w:b/>
                                <w:bCs/>
                                <w:szCs w:val="21"/>
                                <w:shd w:val="clear" w:color="auto" w:fill="FFFFFF"/>
                              </w:rPr>
                              <w:t>（三）丙方权利与义务</w:t>
                            </w:r>
                          </w:p>
                          <w:p w14:paraId="257676FE">
                            <w:pPr>
                              <w:widowControl/>
                              <w:numPr>
                                <w:ilvl w:val="0"/>
                                <w:numId w:val="44"/>
                              </w:numPr>
                              <w:ind w:left="714" w:hanging="357"/>
                              <w:rPr>
                                <w:rFonts w:cs="宋体" w:asciiTheme="minorEastAsia" w:hAnsiTheme="minorEastAsia" w:eastAsiaTheme="minorEastAsia"/>
                                <w:szCs w:val="21"/>
                              </w:rPr>
                            </w:pPr>
                            <w:r>
                              <w:rPr>
                                <w:rFonts w:hint="eastAsia" w:cs="宋体" w:asciiTheme="minorEastAsia" w:hAnsiTheme="minorEastAsia" w:eastAsiaTheme="minorEastAsia"/>
                                <w:color w:val="222222"/>
                                <w:szCs w:val="21"/>
                                <w:shd w:val="clear" w:color="auto" w:fill="FFFFFF"/>
                              </w:rPr>
                              <w:t>有权要求乙方按照本协议约定提供医疗护理服务，并对服务质量进行监督。</w:t>
                            </w:r>
                          </w:p>
                          <w:p w14:paraId="542AF44F">
                            <w:pPr>
                              <w:widowControl/>
                              <w:numPr>
                                <w:ilvl w:val="0"/>
                                <w:numId w:val="44"/>
                              </w:numPr>
                              <w:ind w:left="714" w:hanging="357"/>
                              <w:rPr>
                                <w:rFonts w:cs="宋体" w:asciiTheme="minorEastAsia" w:hAnsiTheme="minorEastAsia" w:eastAsiaTheme="minorEastAsia"/>
                                <w:szCs w:val="21"/>
                              </w:rPr>
                            </w:pPr>
                            <w:r>
                              <w:rPr>
                                <w:rFonts w:hint="eastAsia" w:cs="宋体" w:asciiTheme="minorEastAsia" w:hAnsiTheme="minorEastAsia" w:eastAsiaTheme="minorEastAsia"/>
                                <w:color w:val="222222"/>
                                <w:szCs w:val="21"/>
                                <w:shd w:val="clear" w:color="auto" w:fill="FFFFFF"/>
                              </w:rPr>
                              <w:t>按照本协议约定向甲方支付服务费用。</w:t>
                            </w:r>
                          </w:p>
                          <w:p w14:paraId="286C48C7">
                            <w:pPr>
                              <w:widowControl/>
                              <w:numPr>
                                <w:ilvl w:val="0"/>
                                <w:numId w:val="44"/>
                              </w:numPr>
                              <w:ind w:left="714" w:hanging="357"/>
                              <w:rPr>
                                <w:rFonts w:cs="宋体" w:asciiTheme="minorEastAsia" w:hAnsiTheme="minorEastAsia" w:eastAsiaTheme="minorEastAsia"/>
                                <w:szCs w:val="21"/>
                              </w:rPr>
                            </w:pPr>
                            <w:r>
                              <w:rPr>
                                <w:rFonts w:hint="eastAsia" w:cs="宋体" w:asciiTheme="minorEastAsia" w:hAnsiTheme="minorEastAsia" w:eastAsiaTheme="minorEastAsia"/>
                                <w:color w:val="222222"/>
                                <w:szCs w:val="21"/>
                                <w:shd w:val="clear" w:color="auto" w:fill="FFFFFF"/>
                              </w:rPr>
                              <w:t>向乙方如实告知丙方的病情、生活习惯、特殊需求等信息，以便乙方更好地提供服务。</w:t>
                            </w:r>
                          </w:p>
                          <w:p w14:paraId="76A0A816">
                            <w:pPr>
                              <w:widowControl/>
                              <w:numPr>
                                <w:ilvl w:val="0"/>
                                <w:numId w:val="44"/>
                              </w:numPr>
                              <w:ind w:left="714" w:hanging="357"/>
                              <w:rPr>
                                <w:rFonts w:asciiTheme="minorEastAsia" w:hAnsiTheme="minorEastAsia" w:eastAsiaTheme="minorEastAsia"/>
                              </w:rPr>
                            </w:pPr>
                            <w:r>
                              <w:rPr>
                                <w:rFonts w:hint="eastAsia" w:cs="宋体" w:asciiTheme="minorEastAsia" w:hAnsiTheme="minorEastAsia" w:eastAsiaTheme="minorEastAsia"/>
                                <w:color w:val="222222"/>
                                <w:szCs w:val="21"/>
                                <w:shd w:val="clear" w:color="auto" w:fill="FFFFFF"/>
                              </w:rPr>
                              <w:t>为乙方提供必要的工作条件和协助，配合乙方完成医疗护理服务工作。</w:t>
                            </w:r>
                          </w:p>
                          <w:p w14:paraId="7F6DB67C">
                            <w:pPr>
                              <w:widowControl/>
                              <w:numPr>
                                <w:ilvl w:val="0"/>
                                <w:numId w:val="44"/>
                              </w:numPr>
                              <w:ind w:left="714" w:hanging="357"/>
                              <w:rPr>
                                <w:rFonts w:asciiTheme="minorEastAsia" w:hAnsiTheme="minorEastAsia" w:eastAsiaTheme="minorEastAsia"/>
                              </w:rPr>
                            </w:pPr>
                            <w:r>
                              <w:rPr>
                                <w:rFonts w:hint="eastAsia" w:cs="宋体" w:asciiTheme="minorEastAsia" w:hAnsiTheme="minorEastAsia" w:eastAsiaTheme="minorEastAsia"/>
                                <w:color w:val="222222"/>
                                <w:szCs w:val="21"/>
                                <w:shd w:val="clear" w:color="auto" w:fill="FFFFFF"/>
                              </w:rPr>
                              <w:t>尊重乙方的人格尊严和劳动成果，不得歧视或侮辱乙方。</w:t>
                            </w:r>
                          </w:p>
                        </w:txbxContent>
                      </wps:txbx>
                      <wps:bodyPr upright="1"/>
                    </wps:wsp>
                  </a:graphicData>
                </a:graphic>
              </wp:anchor>
            </w:drawing>
          </mc:Choice>
          <mc:Fallback>
            <w:pict>
              <v:shape id="文本框 20" o:spid="_x0000_s1026" o:spt="202" type="#_x0000_t202" style="position:absolute;left:0pt;margin-top:8.35pt;height:619.5pt;width:462.5pt;mso-position-horizontal:center;z-index:251667456;mso-width-relative:page;mso-height-relative:page;" fillcolor="#FFFFFF" filled="t" stroked="t" coordsize="21600,21600" o:gfxdata="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7cpw1wAAAAgBAAAPAAAAAAAAAAEAIAAAACIA&#10;AABkcnMvZG93bnJldi54bWxQSwECFAAUAAAACACHTuJAmwxfdQoCAAA4BAAADgAAAAAAAAABACAA&#10;AAAmAQAAZHJzL2Uyb0RvYy54bWxQSwUGAAAAAAYABgBZAQAAogUAAAAA&#10;">
                <v:fill on="t" focussize="0,0"/>
                <v:stroke color="#000000" joinstyle="miter"/>
                <v:imagedata o:title=""/>
                <o:lock v:ext="edit" aspectratio="f"/>
                <v:textbox>
                  <w:txbxContent>
                    <w:p w14:paraId="708EB294">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三、各方权利与义务</w:t>
                      </w:r>
                    </w:p>
                    <w:p w14:paraId="3850AA96">
                      <w:pPr>
                        <w:widowControl/>
                        <w:shd w:val="clear" w:color="auto" w:fill="FFFFFF"/>
                        <w:spacing w:before="156" w:beforeLines="50" w:after="156" w:afterLines="50"/>
                        <w:outlineLvl w:val="2"/>
                        <w:rPr>
                          <w:rFonts w:ascii="宋体" w:hAnsi="宋体" w:cs="宋体"/>
                          <w:b/>
                          <w:bCs/>
                          <w:szCs w:val="21"/>
                        </w:rPr>
                      </w:pPr>
                      <w:r>
                        <w:rPr>
                          <w:rFonts w:hint="eastAsia" w:ascii="宋体" w:hAnsi="宋体" w:cs="宋体"/>
                          <w:b/>
                          <w:bCs/>
                          <w:szCs w:val="21"/>
                          <w:shd w:val="clear" w:color="auto" w:fill="FFFFFF"/>
                        </w:rPr>
                        <w:t>（一）甲方权利与义务</w:t>
                      </w:r>
                    </w:p>
                    <w:p w14:paraId="3B1C9560">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有权按照本协议约定向丙方收取服务费用。</w:t>
                      </w:r>
                    </w:p>
                    <w:p w14:paraId="0E534E58">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负责对乙方的招聘、培训、管理和监督工作，确保乙方具备相应的医疗护理技能和良好的职业道德。</w:t>
                      </w:r>
                    </w:p>
                    <w:p w14:paraId="6F12482A">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根据丙方的需求和乙方的工作表现，合理安排乙方的工作任务和工作时间。</w:t>
                      </w:r>
                    </w:p>
                    <w:p w14:paraId="11A960AF">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定期对乙方的服务质量进行检查和评估，如发现问题及时督促乙方整改，并向丙方反馈。</w:t>
                      </w:r>
                    </w:p>
                    <w:p w14:paraId="30C9A93B">
                      <w:pPr>
                        <w:widowControl/>
                        <w:numPr>
                          <w:ilvl w:val="0"/>
                          <w:numId w:val="42"/>
                        </w:numPr>
                        <w:ind w:left="714" w:hanging="357"/>
                        <w:rPr>
                          <w:rFonts w:ascii="宋体" w:hAnsi="宋体" w:cs="宋体"/>
                          <w:szCs w:val="21"/>
                        </w:rPr>
                      </w:pPr>
                      <w:r>
                        <w:rPr>
                          <w:rFonts w:hint="eastAsia" w:ascii="宋体" w:hAnsi="宋体" w:cs="宋体"/>
                          <w:color w:val="222222"/>
                          <w:szCs w:val="21"/>
                          <w:shd w:val="clear" w:color="auto" w:fill="FFFFFF"/>
                        </w:rPr>
                        <w:t>为乙方提供必要的工作支持和保障，包括但不限于防护用品、护理工具等（根据实际情况确定）。</w:t>
                      </w:r>
                    </w:p>
                    <w:p w14:paraId="0DE9B2DE">
                      <w:pPr>
                        <w:widowControl/>
                        <w:shd w:val="clear" w:color="auto" w:fill="FFFFFF"/>
                        <w:spacing w:before="156" w:beforeLines="50" w:after="156" w:afterLines="50"/>
                        <w:outlineLvl w:val="2"/>
                        <w:rPr>
                          <w:rFonts w:ascii="宋体" w:hAnsi="宋体" w:cs="宋体"/>
                          <w:b/>
                          <w:bCs/>
                          <w:szCs w:val="21"/>
                          <w:shd w:val="clear" w:color="auto" w:fill="FFFFFF"/>
                        </w:rPr>
                      </w:pPr>
                      <w:r>
                        <w:rPr>
                          <w:rFonts w:hint="eastAsia" w:ascii="宋体" w:hAnsi="宋体" w:cs="宋体"/>
                          <w:b/>
                          <w:bCs/>
                          <w:szCs w:val="21"/>
                          <w:shd w:val="clear" w:color="auto" w:fill="FFFFFF"/>
                        </w:rPr>
                        <w:t>（二）乙方权利与义务</w:t>
                      </w:r>
                    </w:p>
                    <w:p w14:paraId="560D0313">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有权按照本协议约定获取劳务报酬。</w:t>
                      </w:r>
                    </w:p>
                    <w:p w14:paraId="35F561A0">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按照国家和地方有关医疗护理员的工作规范和标准，为丙方提供优质、安全、专业的医疗护理服务。</w:t>
                      </w:r>
                    </w:p>
                    <w:p w14:paraId="4C042F34">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遵守职业道德，保护丙方的隐私和个人信息，不得泄露丙方的病情、生活习惯等任何相关信息。</w:t>
                      </w:r>
                    </w:p>
                    <w:p w14:paraId="3A06CCAF">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在服务过程中，如发现丙方身体状况出现异常或其他紧急情况，应及时通知丙方家属和相关医护人员，并协助采取必要的急救措施。</w:t>
                      </w:r>
                    </w:p>
                    <w:p w14:paraId="56880E84">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接受甲方的管理、监督和培训，按照甲方的安排完成工作任务，定期向甲方汇报工作情况。</w:t>
                      </w:r>
                    </w:p>
                    <w:p w14:paraId="3324A5B0">
                      <w:pPr>
                        <w:widowControl/>
                        <w:numPr>
                          <w:ilvl w:val="0"/>
                          <w:numId w:val="43"/>
                        </w:numPr>
                        <w:ind w:left="714" w:hanging="357"/>
                        <w:rPr>
                          <w:rFonts w:ascii="宋体" w:hAnsi="宋体" w:cs="宋体"/>
                          <w:szCs w:val="21"/>
                        </w:rPr>
                      </w:pPr>
                      <w:r>
                        <w:rPr>
                          <w:rFonts w:hint="eastAsia" w:ascii="宋体" w:hAnsi="宋体" w:cs="宋体"/>
                          <w:color w:val="222222"/>
                          <w:szCs w:val="21"/>
                          <w:shd w:val="clear" w:color="auto" w:fill="FFFFFF"/>
                        </w:rPr>
                        <w:t>不得擅自将服务工作转包或委托给第三方。</w:t>
                      </w:r>
                    </w:p>
                    <w:p w14:paraId="11BEEFA8">
                      <w:pPr>
                        <w:widowControl/>
                        <w:shd w:val="clear" w:color="auto" w:fill="FFFFFF"/>
                        <w:spacing w:before="156" w:beforeLines="50" w:after="156" w:afterLines="50"/>
                        <w:outlineLvl w:val="2"/>
                        <w:rPr>
                          <w:rFonts w:ascii="宋体" w:hAnsi="宋体" w:cs="宋体"/>
                          <w:b/>
                          <w:bCs/>
                          <w:szCs w:val="21"/>
                          <w:shd w:val="clear" w:color="auto" w:fill="FFFFFF"/>
                        </w:rPr>
                      </w:pPr>
                      <w:r>
                        <w:rPr>
                          <w:rFonts w:hint="eastAsia" w:ascii="宋体" w:hAnsi="宋体" w:cs="宋体"/>
                          <w:b/>
                          <w:bCs/>
                          <w:szCs w:val="21"/>
                          <w:shd w:val="clear" w:color="auto" w:fill="FFFFFF"/>
                        </w:rPr>
                        <w:t>（三）丙方权利与义务</w:t>
                      </w:r>
                    </w:p>
                    <w:p w14:paraId="257676FE">
                      <w:pPr>
                        <w:widowControl/>
                        <w:numPr>
                          <w:ilvl w:val="0"/>
                          <w:numId w:val="44"/>
                        </w:numPr>
                        <w:ind w:left="714" w:hanging="357"/>
                        <w:rPr>
                          <w:rFonts w:cs="宋体" w:asciiTheme="minorEastAsia" w:hAnsiTheme="minorEastAsia" w:eastAsiaTheme="minorEastAsia"/>
                          <w:szCs w:val="21"/>
                        </w:rPr>
                      </w:pPr>
                      <w:r>
                        <w:rPr>
                          <w:rFonts w:hint="eastAsia" w:cs="宋体" w:asciiTheme="minorEastAsia" w:hAnsiTheme="minorEastAsia" w:eastAsiaTheme="minorEastAsia"/>
                          <w:color w:val="222222"/>
                          <w:szCs w:val="21"/>
                          <w:shd w:val="clear" w:color="auto" w:fill="FFFFFF"/>
                        </w:rPr>
                        <w:t>有权要求乙方按照本协议约定提供医疗护理服务，并对服务质量进行监督。</w:t>
                      </w:r>
                    </w:p>
                    <w:p w14:paraId="542AF44F">
                      <w:pPr>
                        <w:widowControl/>
                        <w:numPr>
                          <w:ilvl w:val="0"/>
                          <w:numId w:val="44"/>
                        </w:numPr>
                        <w:ind w:left="714" w:hanging="357"/>
                        <w:rPr>
                          <w:rFonts w:cs="宋体" w:asciiTheme="minorEastAsia" w:hAnsiTheme="minorEastAsia" w:eastAsiaTheme="minorEastAsia"/>
                          <w:szCs w:val="21"/>
                        </w:rPr>
                      </w:pPr>
                      <w:r>
                        <w:rPr>
                          <w:rFonts w:hint="eastAsia" w:cs="宋体" w:asciiTheme="minorEastAsia" w:hAnsiTheme="minorEastAsia" w:eastAsiaTheme="minorEastAsia"/>
                          <w:color w:val="222222"/>
                          <w:szCs w:val="21"/>
                          <w:shd w:val="clear" w:color="auto" w:fill="FFFFFF"/>
                        </w:rPr>
                        <w:t>按照本协议约定向甲方支付服务费用。</w:t>
                      </w:r>
                    </w:p>
                    <w:p w14:paraId="286C48C7">
                      <w:pPr>
                        <w:widowControl/>
                        <w:numPr>
                          <w:ilvl w:val="0"/>
                          <w:numId w:val="44"/>
                        </w:numPr>
                        <w:ind w:left="714" w:hanging="357"/>
                        <w:rPr>
                          <w:rFonts w:cs="宋体" w:asciiTheme="minorEastAsia" w:hAnsiTheme="minorEastAsia" w:eastAsiaTheme="minorEastAsia"/>
                          <w:szCs w:val="21"/>
                        </w:rPr>
                      </w:pPr>
                      <w:r>
                        <w:rPr>
                          <w:rFonts w:hint="eastAsia" w:cs="宋体" w:asciiTheme="minorEastAsia" w:hAnsiTheme="minorEastAsia" w:eastAsiaTheme="minorEastAsia"/>
                          <w:color w:val="222222"/>
                          <w:szCs w:val="21"/>
                          <w:shd w:val="clear" w:color="auto" w:fill="FFFFFF"/>
                        </w:rPr>
                        <w:t>向乙方如实告知丙方的病情、生活习惯、特殊需求等信息，以便乙方更好地提供服务。</w:t>
                      </w:r>
                    </w:p>
                    <w:p w14:paraId="76A0A816">
                      <w:pPr>
                        <w:widowControl/>
                        <w:numPr>
                          <w:ilvl w:val="0"/>
                          <w:numId w:val="44"/>
                        </w:numPr>
                        <w:ind w:left="714" w:hanging="357"/>
                        <w:rPr>
                          <w:rFonts w:asciiTheme="minorEastAsia" w:hAnsiTheme="minorEastAsia" w:eastAsiaTheme="minorEastAsia"/>
                        </w:rPr>
                      </w:pPr>
                      <w:r>
                        <w:rPr>
                          <w:rFonts w:hint="eastAsia" w:cs="宋体" w:asciiTheme="minorEastAsia" w:hAnsiTheme="minorEastAsia" w:eastAsiaTheme="minorEastAsia"/>
                          <w:color w:val="222222"/>
                          <w:szCs w:val="21"/>
                          <w:shd w:val="clear" w:color="auto" w:fill="FFFFFF"/>
                        </w:rPr>
                        <w:t>为乙方提供必要的工作条件和协助，配合乙方完成医疗护理服务工作。</w:t>
                      </w:r>
                    </w:p>
                    <w:p w14:paraId="7F6DB67C">
                      <w:pPr>
                        <w:widowControl/>
                        <w:numPr>
                          <w:ilvl w:val="0"/>
                          <w:numId w:val="44"/>
                        </w:numPr>
                        <w:ind w:left="714" w:hanging="357"/>
                        <w:rPr>
                          <w:rFonts w:asciiTheme="minorEastAsia" w:hAnsiTheme="minorEastAsia" w:eastAsiaTheme="minorEastAsia"/>
                        </w:rPr>
                      </w:pPr>
                      <w:r>
                        <w:rPr>
                          <w:rFonts w:hint="eastAsia" w:cs="宋体" w:asciiTheme="minorEastAsia" w:hAnsiTheme="minorEastAsia" w:eastAsiaTheme="minorEastAsia"/>
                          <w:color w:val="222222"/>
                          <w:szCs w:val="21"/>
                          <w:shd w:val="clear" w:color="auto" w:fill="FFFFFF"/>
                        </w:rPr>
                        <w:t>尊重乙方的人格尊严和劳动成果，不得歧视或侮辱乙方。</w:t>
                      </w:r>
                    </w:p>
                  </w:txbxContent>
                </v:textbox>
              </v:shape>
            </w:pict>
          </mc:Fallback>
        </mc:AlternateContent>
      </w:r>
    </w:p>
    <w:p w14:paraId="5C76229D">
      <w:pPr>
        <w:pStyle w:val="24"/>
        <w:ind w:firstLine="0" w:firstLineChars="0"/>
      </w:pPr>
    </w:p>
    <w:p w14:paraId="6EBA4084">
      <w:pPr>
        <w:pStyle w:val="24"/>
        <w:ind w:firstLine="0" w:firstLineChars="0"/>
      </w:pPr>
    </w:p>
    <w:p w14:paraId="7F564324">
      <w:pPr>
        <w:pStyle w:val="24"/>
        <w:ind w:firstLine="0" w:firstLineChars="0"/>
      </w:pPr>
    </w:p>
    <w:p w14:paraId="6E5CED6F">
      <w:pPr>
        <w:pStyle w:val="24"/>
        <w:ind w:firstLine="0" w:firstLineChars="0"/>
      </w:pPr>
    </w:p>
    <w:p w14:paraId="3B0CC0CB">
      <w:pPr>
        <w:pStyle w:val="24"/>
        <w:ind w:firstLine="0" w:firstLineChars="0"/>
      </w:pPr>
    </w:p>
    <w:p w14:paraId="49DFCB94">
      <w:pPr>
        <w:pStyle w:val="24"/>
        <w:ind w:firstLine="0" w:firstLineChars="0"/>
      </w:pPr>
    </w:p>
    <w:p w14:paraId="5735540E">
      <w:pPr>
        <w:pStyle w:val="24"/>
        <w:ind w:firstLine="0" w:firstLineChars="0"/>
      </w:pPr>
    </w:p>
    <w:p w14:paraId="3803CFB2">
      <w:pPr>
        <w:pStyle w:val="24"/>
        <w:ind w:firstLine="0" w:firstLineChars="0"/>
      </w:pPr>
    </w:p>
    <w:p w14:paraId="05FD806C">
      <w:pPr>
        <w:pStyle w:val="24"/>
        <w:ind w:firstLine="0" w:firstLineChars="0"/>
      </w:pPr>
    </w:p>
    <w:p w14:paraId="2E5E134E">
      <w:pPr>
        <w:pStyle w:val="24"/>
        <w:ind w:firstLine="0" w:firstLineChars="0"/>
      </w:pPr>
    </w:p>
    <w:p w14:paraId="668760CF">
      <w:pPr>
        <w:pStyle w:val="24"/>
        <w:ind w:firstLine="0" w:firstLineChars="0"/>
      </w:pPr>
    </w:p>
    <w:p w14:paraId="2D7F021F">
      <w:pPr>
        <w:pStyle w:val="24"/>
        <w:ind w:firstLine="0" w:firstLineChars="0"/>
      </w:pPr>
    </w:p>
    <w:p w14:paraId="70D7ABBA">
      <w:pPr>
        <w:pStyle w:val="24"/>
        <w:ind w:firstLine="0" w:firstLineChars="0"/>
      </w:pPr>
    </w:p>
    <w:p w14:paraId="031904FC">
      <w:pPr>
        <w:pStyle w:val="24"/>
        <w:ind w:firstLine="0" w:firstLineChars="0"/>
      </w:pPr>
    </w:p>
    <w:p w14:paraId="0AD5AA90">
      <w:pPr>
        <w:pStyle w:val="24"/>
        <w:ind w:firstLine="0" w:firstLineChars="0"/>
      </w:pPr>
    </w:p>
    <w:p w14:paraId="3CF9DE9E">
      <w:pPr>
        <w:pStyle w:val="24"/>
        <w:ind w:firstLine="0" w:firstLineChars="0"/>
      </w:pPr>
    </w:p>
    <w:p w14:paraId="34A2ECDD">
      <w:pPr>
        <w:pStyle w:val="24"/>
        <w:ind w:firstLine="0" w:firstLineChars="0"/>
      </w:pPr>
    </w:p>
    <w:p w14:paraId="71401168">
      <w:pPr>
        <w:pStyle w:val="24"/>
        <w:ind w:firstLine="0" w:firstLineChars="0"/>
      </w:pPr>
    </w:p>
    <w:p w14:paraId="60C83C4F">
      <w:pPr>
        <w:pStyle w:val="24"/>
        <w:ind w:firstLine="0" w:firstLineChars="0"/>
      </w:pPr>
    </w:p>
    <w:p w14:paraId="392E214C">
      <w:pPr>
        <w:pStyle w:val="24"/>
        <w:ind w:firstLine="0" w:firstLineChars="0"/>
      </w:pPr>
    </w:p>
    <w:p w14:paraId="62C88521">
      <w:pPr>
        <w:pStyle w:val="24"/>
        <w:ind w:firstLine="0" w:firstLineChars="0"/>
      </w:pPr>
    </w:p>
    <w:p w14:paraId="2FB8942D">
      <w:pPr>
        <w:pStyle w:val="24"/>
        <w:ind w:firstLine="0" w:firstLineChars="0"/>
      </w:pPr>
    </w:p>
    <w:p w14:paraId="2A2A548E">
      <w:pPr>
        <w:pStyle w:val="24"/>
        <w:ind w:firstLine="0" w:firstLineChars="0"/>
      </w:pPr>
    </w:p>
    <w:p w14:paraId="6B604A5C">
      <w:pPr>
        <w:pStyle w:val="24"/>
        <w:ind w:firstLine="0" w:firstLineChars="0"/>
      </w:pPr>
    </w:p>
    <w:p w14:paraId="5862B0B9">
      <w:pPr>
        <w:pStyle w:val="24"/>
        <w:ind w:firstLine="0" w:firstLineChars="0"/>
      </w:pPr>
    </w:p>
    <w:p w14:paraId="196DCFF9">
      <w:pPr>
        <w:pStyle w:val="24"/>
        <w:ind w:firstLine="0" w:firstLineChars="0"/>
      </w:pPr>
    </w:p>
    <w:p w14:paraId="7E5A7595">
      <w:pPr>
        <w:pStyle w:val="24"/>
        <w:ind w:firstLine="0" w:firstLineChars="0"/>
      </w:pPr>
    </w:p>
    <w:p w14:paraId="4BCBCC5F">
      <w:pPr>
        <w:pStyle w:val="24"/>
        <w:ind w:firstLine="0" w:firstLineChars="0"/>
      </w:pPr>
    </w:p>
    <w:p w14:paraId="05FBE631">
      <w:pPr>
        <w:pStyle w:val="24"/>
        <w:ind w:firstLine="0" w:firstLineChars="0"/>
      </w:pPr>
    </w:p>
    <w:p w14:paraId="44C4BC6F">
      <w:pPr>
        <w:pStyle w:val="24"/>
        <w:ind w:firstLine="0" w:firstLineChars="0"/>
      </w:pPr>
    </w:p>
    <w:p w14:paraId="7B6A403C">
      <w:pPr>
        <w:pStyle w:val="24"/>
        <w:ind w:firstLine="0" w:firstLineChars="0"/>
      </w:pPr>
    </w:p>
    <w:p w14:paraId="035B2DFA">
      <w:pPr>
        <w:pStyle w:val="24"/>
        <w:ind w:firstLine="0" w:firstLineChars="0"/>
      </w:pPr>
    </w:p>
    <w:p w14:paraId="3B27589C">
      <w:pPr>
        <w:pStyle w:val="24"/>
        <w:ind w:firstLine="0" w:firstLineChars="0"/>
      </w:pPr>
    </w:p>
    <w:p w14:paraId="1B9E30CA">
      <w:pPr>
        <w:pStyle w:val="113"/>
        <w:numPr>
          <w:ilvl w:val="0"/>
          <w:numId w:val="0"/>
        </w:numPr>
        <w:spacing w:before="156" w:after="156"/>
      </w:pPr>
    </w:p>
    <w:p w14:paraId="3D82109D">
      <w:pPr>
        <w:pStyle w:val="113"/>
        <w:numPr>
          <w:ilvl w:val="0"/>
          <w:numId w:val="0"/>
        </w:numPr>
        <w:spacing w:before="156" w:after="156"/>
      </w:pPr>
    </w:p>
    <w:p w14:paraId="7650D14F">
      <w:pPr>
        <w:pStyle w:val="113"/>
        <w:numPr>
          <w:ilvl w:val="0"/>
          <w:numId w:val="0"/>
        </w:numPr>
        <w:spacing w:before="156" w:after="156"/>
      </w:pPr>
    </w:p>
    <w:p w14:paraId="571CB3C0">
      <w:pPr>
        <w:pStyle w:val="113"/>
        <w:numPr>
          <w:ilvl w:val="0"/>
          <w:numId w:val="0"/>
        </w:numPr>
        <w:spacing w:before="156" w:after="156"/>
      </w:pPr>
    </w:p>
    <w:p w14:paraId="467C1836">
      <w:pPr>
        <w:pStyle w:val="113"/>
        <w:numPr>
          <w:ilvl w:val="0"/>
          <w:numId w:val="0"/>
        </w:numPr>
        <w:spacing w:before="156" w:after="156"/>
      </w:pPr>
      <w:r>
        <w:rPr>
          <w:rFonts w:hint="eastAsia"/>
        </w:rPr>
        <w:t>图A.3</w:t>
      </w:r>
    </w:p>
    <w:p w14:paraId="289825E3">
      <w:pPr>
        <w:widowControl/>
        <w:jc w:val="left"/>
      </w:pPr>
      <w:r>
        <w:br w:type="page"/>
      </w:r>
    </w:p>
    <w:p w14:paraId="7B3C1212">
      <w:pPr>
        <w:pStyle w:val="24"/>
        <w:ind w:firstLine="0" w:firstLineChars="0"/>
      </w:pPr>
      <w: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106045</wp:posOffset>
                </wp:positionV>
                <wp:extent cx="5873750" cy="7763510"/>
                <wp:effectExtent l="5080" t="4445" r="19050" b="19685"/>
                <wp:wrapNone/>
                <wp:docPr id="11" name="文本框 21"/>
                <wp:cNvGraphicFramePr/>
                <a:graphic xmlns:a="http://schemas.openxmlformats.org/drawingml/2006/main">
                  <a:graphicData uri="http://schemas.microsoft.com/office/word/2010/wordprocessingShape">
                    <wps:wsp>
                      <wps:cNvSpPr txBox="1"/>
                      <wps:spPr>
                        <a:xfrm>
                          <a:off x="0" y="0"/>
                          <a:ext cx="5873750" cy="7763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6183D4">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四、违约责任</w:t>
                            </w:r>
                          </w:p>
                          <w:p w14:paraId="602AD4E9">
                            <w:pPr>
                              <w:widowControl/>
                              <w:numPr>
                                <w:ilvl w:val="0"/>
                                <w:numId w:val="45"/>
                              </w:numPr>
                              <w:ind w:left="714" w:hanging="357"/>
                              <w:rPr>
                                <w:rFonts w:ascii="宋体" w:hAnsi="宋体" w:cs="宋体"/>
                                <w:szCs w:val="21"/>
                              </w:rPr>
                            </w:pPr>
                            <w:r>
                              <w:rPr>
                                <w:rFonts w:hint="eastAsia" w:ascii="宋体" w:hAnsi="宋体" w:cs="宋体"/>
                                <w:color w:val="222222"/>
                                <w:szCs w:val="21"/>
                                <w:shd w:val="clear" w:color="auto" w:fill="FFFFFF"/>
                              </w:rPr>
                              <w:t>若甲方未按照本协议约定履行管理、监督等义务，导致乙方服务质量不符合要求，甲方应负责督促乙方整改，并向丙方承担相应的赔偿责任。若因甲方原因导致丙方人身损害或其他损失的，甲方应承担全部赔偿责任。</w:t>
                            </w:r>
                          </w:p>
                          <w:p w14:paraId="7025404D">
                            <w:pPr>
                              <w:widowControl/>
                              <w:numPr>
                                <w:ilvl w:val="0"/>
                                <w:numId w:val="45"/>
                              </w:numPr>
                              <w:ind w:left="714" w:hanging="357"/>
                              <w:rPr>
                                <w:rFonts w:ascii="宋体" w:hAnsi="宋体" w:cs="宋体"/>
                                <w:szCs w:val="21"/>
                              </w:rPr>
                            </w:pPr>
                            <w:r>
                              <w:rPr>
                                <w:rFonts w:hint="eastAsia" w:ascii="宋体" w:hAnsi="宋体" w:cs="宋体"/>
                                <w:color w:val="222222"/>
                                <w:szCs w:val="21"/>
                                <w:shd w:val="clear" w:color="auto" w:fill="FFFFFF"/>
                              </w:rPr>
                              <w:t>若乙方未按照本协议约定履行医疗护理服务义务，如擅自离岗、服务态度恶劣、操作不规范等，导致丙方人身损害或其他损失的，乙方应承担相应的赔偿责任；同时，甲方应协助丙方追究乙方的责任，并对乙方进行相应的处罚。若乙方违反职业道德，泄露丙方隐私的，应承担相应的法律责任。</w:t>
                            </w:r>
                          </w:p>
                          <w:p w14:paraId="1DEF9860">
                            <w:pPr>
                              <w:widowControl/>
                              <w:numPr>
                                <w:ilvl w:val="0"/>
                                <w:numId w:val="45"/>
                              </w:numPr>
                              <w:ind w:left="714" w:hanging="357"/>
                              <w:rPr>
                                <w:rFonts w:ascii="宋体" w:hAnsi="宋体" w:cs="宋体"/>
                                <w:szCs w:val="21"/>
                              </w:rPr>
                            </w:pPr>
                            <w:r>
                              <w:rPr>
                                <w:rFonts w:hint="eastAsia" w:ascii="宋体" w:hAnsi="宋体" w:cs="宋体"/>
                                <w:color w:val="222222"/>
                                <w:szCs w:val="21"/>
                                <w:shd w:val="clear" w:color="auto" w:fill="FFFFFF"/>
                              </w:rPr>
                              <w:t>若丙方未按照本协议约定支付服务费用，每逾期一日，应按照未支付金额的____% 向甲方支付违约金；逾期超过______日的，甲方有权解除本协议，并要求丙方支付已提供服务对应的费用及违约金。</w:t>
                            </w:r>
                          </w:p>
                          <w:p w14:paraId="4F3A9E3C">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五、争议解决方式</w:t>
                            </w:r>
                          </w:p>
                          <w:p w14:paraId="36F827A0">
                            <w:pPr>
                              <w:widowControl/>
                              <w:shd w:val="clear" w:color="auto" w:fill="FFFFFF"/>
                              <w:ind w:firstLine="420" w:firstLineChars="200"/>
                              <w:jc w:val="left"/>
                              <w:rPr>
                                <w:rFonts w:ascii="宋体" w:hAnsi="宋体" w:cs="宋体"/>
                                <w:szCs w:val="21"/>
                              </w:rPr>
                            </w:pPr>
                            <w:r>
                              <w:rPr>
                                <w:rFonts w:hint="eastAsia" w:ascii="宋体" w:hAnsi="宋体" w:cs="宋体"/>
                                <w:kern w:val="0"/>
                                <w:szCs w:val="21"/>
                                <w:shd w:val="clear" w:color="auto" w:fill="FFFFFF"/>
                                <w:lang w:bidi="ar"/>
                              </w:rPr>
                              <w:t>本协议在履行过程中如发生争议，三方应首先友好协商解决；协商不成的，任何一方均有权向合同签订地的人民法院提起诉讼。</w:t>
                            </w:r>
                          </w:p>
                          <w:p w14:paraId="5075AD3D">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六、其他条款</w:t>
                            </w:r>
                          </w:p>
                          <w:p w14:paraId="6F34C226">
                            <w:pPr>
                              <w:widowControl/>
                              <w:numPr>
                                <w:ilvl w:val="0"/>
                                <w:numId w:val="46"/>
                              </w:numPr>
                              <w:ind w:left="714" w:hanging="357"/>
                              <w:rPr>
                                <w:rFonts w:ascii="宋体" w:hAnsi="宋体" w:cs="宋体"/>
                                <w:szCs w:val="21"/>
                              </w:rPr>
                            </w:pPr>
                            <w:r>
                              <w:rPr>
                                <w:rFonts w:hint="eastAsia" w:ascii="宋体" w:hAnsi="宋体" w:cs="宋体"/>
                                <w:color w:val="222222"/>
                                <w:szCs w:val="21"/>
                                <w:shd w:val="clear" w:color="auto" w:fill="FFFFFF"/>
                              </w:rPr>
                              <w:t>本协议自三方签字（或盖章）之日起生效，一式三份，三方各执一份，具有同等法律效力。</w:t>
                            </w:r>
                          </w:p>
                          <w:p w14:paraId="3C2825CB">
                            <w:pPr>
                              <w:widowControl/>
                              <w:numPr>
                                <w:ilvl w:val="0"/>
                                <w:numId w:val="46"/>
                              </w:numPr>
                              <w:ind w:left="714" w:hanging="357"/>
                              <w:rPr>
                                <w:rFonts w:ascii="宋体" w:hAnsi="宋体" w:cs="宋体"/>
                                <w:szCs w:val="21"/>
                              </w:rPr>
                            </w:pPr>
                            <w:r>
                              <w:rPr>
                                <w:rFonts w:hint="eastAsia" w:ascii="宋体" w:hAnsi="宋体" w:cs="宋体"/>
                                <w:color w:val="222222"/>
                                <w:szCs w:val="21"/>
                                <w:shd w:val="clear" w:color="auto" w:fill="FFFFFF"/>
                              </w:rPr>
                              <w:t>本协议未尽事宜，可由三方另行签订补充协议，补充协议与本协议具有同等法律效力。</w:t>
                            </w:r>
                          </w:p>
                          <w:p w14:paraId="4C540E42">
                            <w:pPr>
                              <w:widowControl/>
                              <w:jc w:val="left"/>
                              <w:rPr>
                                <w:rFonts w:ascii="宋体" w:hAnsi="宋体" w:cs="宋体"/>
                                <w:szCs w:val="21"/>
                              </w:rPr>
                            </w:pPr>
                          </w:p>
                          <w:p w14:paraId="77398203">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甲方（盖章）：______________________</w:t>
                            </w:r>
                          </w:p>
                          <w:p w14:paraId="10B5F869">
                            <w:pPr>
                              <w:widowControl/>
                              <w:jc w:val="left"/>
                              <w:rPr>
                                <w:rFonts w:ascii="宋体" w:hAnsi="宋体" w:cs="宋体"/>
                                <w:szCs w:val="21"/>
                              </w:rPr>
                            </w:pPr>
                          </w:p>
                          <w:p w14:paraId="35B08DF5">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法定代表人（签字）：______________________</w:t>
                            </w:r>
                          </w:p>
                          <w:p w14:paraId="13995DD7">
                            <w:pPr>
                              <w:widowControl/>
                              <w:jc w:val="left"/>
                              <w:rPr>
                                <w:rFonts w:ascii="宋体" w:hAnsi="宋体" w:cs="宋体"/>
                                <w:szCs w:val="21"/>
                              </w:rPr>
                            </w:pPr>
                          </w:p>
                          <w:p w14:paraId="6F758879">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签订日期：____年__月__日</w:t>
                            </w:r>
                          </w:p>
                          <w:p w14:paraId="5B564250">
                            <w:pPr>
                              <w:widowControl/>
                              <w:jc w:val="left"/>
                              <w:rPr>
                                <w:rFonts w:ascii="宋体" w:hAnsi="宋体" w:cs="宋体"/>
                                <w:szCs w:val="21"/>
                              </w:rPr>
                            </w:pPr>
                          </w:p>
                          <w:p w14:paraId="6A81966A">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乙方（签字）：______________________</w:t>
                            </w:r>
                          </w:p>
                          <w:p w14:paraId="0DFFBCB7">
                            <w:pPr>
                              <w:widowControl/>
                              <w:jc w:val="left"/>
                              <w:rPr>
                                <w:rFonts w:ascii="宋体" w:hAnsi="宋体" w:cs="宋体"/>
                                <w:szCs w:val="21"/>
                              </w:rPr>
                            </w:pPr>
                          </w:p>
                          <w:p w14:paraId="42F9F481">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签订日期：____年__月__日</w:t>
                            </w:r>
                          </w:p>
                          <w:p w14:paraId="274BE79C">
                            <w:pPr>
                              <w:widowControl/>
                              <w:jc w:val="left"/>
                              <w:rPr>
                                <w:rFonts w:ascii="宋体" w:hAnsi="宋体" w:cs="宋体"/>
                                <w:szCs w:val="21"/>
                              </w:rPr>
                            </w:pPr>
                          </w:p>
                          <w:p w14:paraId="4FF69FCB">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丙方（签字）：______________________</w:t>
                            </w:r>
                          </w:p>
                          <w:p w14:paraId="283C6776">
                            <w:pPr>
                              <w:widowControl/>
                              <w:jc w:val="left"/>
                              <w:rPr>
                                <w:rFonts w:ascii="宋体" w:hAnsi="宋体" w:cs="宋体"/>
                                <w:szCs w:val="21"/>
                              </w:rPr>
                            </w:pPr>
                          </w:p>
                          <w:p w14:paraId="2A086564">
                            <w:pPr>
                              <w:widowControl/>
                            </w:pPr>
                            <w:r>
                              <w:rPr>
                                <w:rFonts w:hint="eastAsia" w:ascii="宋体" w:hAnsi="宋体" w:cs="宋体"/>
                                <w:kern w:val="0"/>
                                <w:szCs w:val="21"/>
                                <w:shd w:val="clear" w:color="auto" w:fill="FFFFFF"/>
                                <w:lang w:bidi="ar"/>
                              </w:rPr>
                              <w:t>签订日期：____年__月__日</w:t>
                            </w:r>
                          </w:p>
                        </w:txbxContent>
                      </wps:txbx>
                      <wps:bodyPr upright="1"/>
                    </wps:wsp>
                  </a:graphicData>
                </a:graphic>
              </wp:anchor>
            </w:drawing>
          </mc:Choice>
          <mc:Fallback>
            <w:pict>
              <v:shape id="文本框 21" o:spid="_x0000_s1026" o:spt="202" type="#_x0000_t202" style="position:absolute;left:0pt;margin-top:8.35pt;height:611.3pt;width:462.5pt;mso-position-horizontal:center;z-index:251668480;mso-width-relative:page;mso-height-relative:page;" fillcolor="#FFFFFF" filled="t" stroked="t" coordsize="21600,21600" o:gfxdata="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YqbzXAAAACAEAAA8AAAAAAAAAAQAg&#10;AAAAIgAAAGRycy9kb3ducmV2LnhtbFBLAQIUABQAAAAIAIdO4kCnEvA9DwIAADkEAAAOAAAAAAAA&#10;AAEAIAAAACYBAABkcnMvZTJvRG9jLnhtbFBLBQYAAAAABgAGAFkBAACnBQAAAAA=&#10;">
                <v:fill on="t" focussize="0,0"/>
                <v:stroke color="#000000" joinstyle="miter"/>
                <v:imagedata o:title=""/>
                <o:lock v:ext="edit" aspectratio="f"/>
                <v:textbox>
                  <w:txbxContent>
                    <w:p w14:paraId="7D6183D4">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四、违约责任</w:t>
                      </w:r>
                    </w:p>
                    <w:p w14:paraId="602AD4E9">
                      <w:pPr>
                        <w:widowControl/>
                        <w:numPr>
                          <w:ilvl w:val="0"/>
                          <w:numId w:val="45"/>
                        </w:numPr>
                        <w:ind w:left="714" w:hanging="357"/>
                        <w:rPr>
                          <w:rFonts w:ascii="宋体" w:hAnsi="宋体" w:cs="宋体"/>
                          <w:szCs w:val="21"/>
                        </w:rPr>
                      </w:pPr>
                      <w:r>
                        <w:rPr>
                          <w:rFonts w:hint="eastAsia" w:ascii="宋体" w:hAnsi="宋体" w:cs="宋体"/>
                          <w:color w:val="222222"/>
                          <w:szCs w:val="21"/>
                          <w:shd w:val="clear" w:color="auto" w:fill="FFFFFF"/>
                        </w:rPr>
                        <w:t>若甲方未按照本协议约定履行管理、监督等义务，导致乙方服务质量不符合要求，甲方应负责督促乙方整改，并向丙方承担相应的赔偿责任。若因甲方原因导致丙方人身损害或其他损失的，甲方应承担全部赔偿责任。</w:t>
                      </w:r>
                    </w:p>
                    <w:p w14:paraId="7025404D">
                      <w:pPr>
                        <w:widowControl/>
                        <w:numPr>
                          <w:ilvl w:val="0"/>
                          <w:numId w:val="45"/>
                        </w:numPr>
                        <w:ind w:left="714" w:hanging="357"/>
                        <w:rPr>
                          <w:rFonts w:ascii="宋体" w:hAnsi="宋体" w:cs="宋体"/>
                          <w:szCs w:val="21"/>
                        </w:rPr>
                      </w:pPr>
                      <w:r>
                        <w:rPr>
                          <w:rFonts w:hint="eastAsia" w:ascii="宋体" w:hAnsi="宋体" w:cs="宋体"/>
                          <w:color w:val="222222"/>
                          <w:szCs w:val="21"/>
                          <w:shd w:val="clear" w:color="auto" w:fill="FFFFFF"/>
                        </w:rPr>
                        <w:t>若乙方未按照本协议约定履行医疗护理服务义务，如擅自离岗、服务态度恶劣、操作不规范等，导致丙方人身损害或其他损失的，乙方应承担相应的赔偿责任；同时，甲方应协助丙方追究乙方的责任，并对乙方进行相应的处罚。若乙方违反职业道德，泄露丙方隐私的，应承担相应的法律责任。</w:t>
                      </w:r>
                    </w:p>
                    <w:p w14:paraId="1DEF9860">
                      <w:pPr>
                        <w:widowControl/>
                        <w:numPr>
                          <w:ilvl w:val="0"/>
                          <w:numId w:val="45"/>
                        </w:numPr>
                        <w:ind w:left="714" w:hanging="357"/>
                        <w:rPr>
                          <w:rFonts w:ascii="宋体" w:hAnsi="宋体" w:cs="宋体"/>
                          <w:szCs w:val="21"/>
                        </w:rPr>
                      </w:pPr>
                      <w:r>
                        <w:rPr>
                          <w:rFonts w:hint="eastAsia" w:ascii="宋体" w:hAnsi="宋体" w:cs="宋体"/>
                          <w:color w:val="222222"/>
                          <w:szCs w:val="21"/>
                          <w:shd w:val="clear" w:color="auto" w:fill="FFFFFF"/>
                        </w:rPr>
                        <w:t>若丙方未按照本协议约定支付服务费用，每逾期一日，应按照未支付金额的____% 向甲方支付违约金；逾期超过______日的，甲方有权解除本协议，并要求丙方支付已提供服务对应的费用及违约金。</w:t>
                      </w:r>
                    </w:p>
                    <w:p w14:paraId="4F3A9E3C">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五、争议解决方式</w:t>
                      </w:r>
                    </w:p>
                    <w:p w14:paraId="36F827A0">
                      <w:pPr>
                        <w:widowControl/>
                        <w:shd w:val="clear" w:color="auto" w:fill="FFFFFF"/>
                        <w:ind w:firstLine="420" w:firstLineChars="200"/>
                        <w:jc w:val="left"/>
                        <w:rPr>
                          <w:rFonts w:ascii="宋体" w:hAnsi="宋体" w:cs="宋体"/>
                          <w:szCs w:val="21"/>
                        </w:rPr>
                      </w:pPr>
                      <w:r>
                        <w:rPr>
                          <w:rFonts w:hint="eastAsia" w:ascii="宋体" w:hAnsi="宋体" w:cs="宋体"/>
                          <w:kern w:val="0"/>
                          <w:szCs w:val="21"/>
                          <w:shd w:val="clear" w:color="auto" w:fill="FFFFFF"/>
                          <w:lang w:bidi="ar"/>
                        </w:rPr>
                        <w:t>本协议在履行过程中如发生争议，三方应首先友好协商解决；协商不成的，任何一方均有权向合同签订地的人民法院提起诉讼。</w:t>
                      </w:r>
                    </w:p>
                    <w:p w14:paraId="5075AD3D">
                      <w:pPr>
                        <w:widowControl/>
                        <w:shd w:val="clear" w:color="auto" w:fill="FFFFFF"/>
                        <w:spacing w:before="312" w:beforeLines="100" w:after="312" w:afterLines="100"/>
                        <w:outlineLvl w:val="1"/>
                        <w:rPr>
                          <w:rFonts w:ascii="宋体" w:hAnsi="宋体" w:cs="宋体"/>
                          <w:b/>
                          <w:bCs/>
                          <w:szCs w:val="21"/>
                          <w:shd w:val="clear" w:color="auto" w:fill="FFFFFF"/>
                        </w:rPr>
                      </w:pPr>
                      <w:r>
                        <w:rPr>
                          <w:rFonts w:hint="eastAsia" w:ascii="宋体" w:hAnsi="宋体" w:cs="宋体"/>
                          <w:b/>
                          <w:bCs/>
                          <w:szCs w:val="21"/>
                          <w:shd w:val="clear" w:color="auto" w:fill="FFFFFF"/>
                        </w:rPr>
                        <w:t>六、其他条款</w:t>
                      </w:r>
                    </w:p>
                    <w:p w14:paraId="6F34C226">
                      <w:pPr>
                        <w:widowControl/>
                        <w:numPr>
                          <w:ilvl w:val="0"/>
                          <w:numId w:val="46"/>
                        </w:numPr>
                        <w:ind w:left="714" w:hanging="357"/>
                        <w:rPr>
                          <w:rFonts w:ascii="宋体" w:hAnsi="宋体" w:cs="宋体"/>
                          <w:szCs w:val="21"/>
                        </w:rPr>
                      </w:pPr>
                      <w:r>
                        <w:rPr>
                          <w:rFonts w:hint="eastAsia" w:ascii="宋体" w:hAnsi="宋体" w:cs="宋体"/>
                          <w:color w:val="222222"/>
                          <w:szCs w:val="21"/>
                          <w:shd w:val="clear" w:color="auto" w:fill="FFFFFF"/>
                        </w:rPr>
                        <w:t>本协议自三方签字（或盖章）之日起生效，一式三份，三方各执一份，具有同等法律效力。</w:t>
                      </w:r>
                    </w:p>
                    <w:p w14:paraId="3C2825CB">
                      <w:pPr>
                        <w:widowControl/>
                        <w:numPr>
                          <w:ilvl w:val="0"/>
                          <w:numId w:val="46"/>
                        </w:numPr>
                        <w:ind w:left="714" w:hanging="357"/>
                        <w:rPr>
                          <w:rFonts w:ascii="宋体" w:hAnsi="宋体" w:cs="宋体"/>
                          <w:szCs w:val="21"/>
                        </w:rPr>
                      </w:pPr>
                      <w:r>
                        <w:rPr>
                          <w:rFonts w:hint="eastAsia" w:ascii="宋体" w:hAnsi="宋体" w:cs="宋体"/>
                          <w:color w:val="222222"/>
                          <w:szCs w:val="21"/>
                          <w:shd w:val="clear" w:color="auto" w:fill="FFFFFF"/>
                        </w:rPr>
                        <w:t>本协议未尽事宜，可由三方另行签订补充协议，补充协议与本协议具有同等法律效力。</w:t>
                      </w:r>
                    </w:p>
                    <w:p w14:paraId="4C540E42">
                      <w:pPr>
                        <w:widowControl/>
                        <w:jc w:val="left"/>
                        <w:rPr>
                          <w:rFonts w:ascii="宋体" w:hAnsi="宋体" w:cs="宋体"/>
                          <w:szCs w:val="21"/>
                        </w:rPr>
                      </w:pPr>
                    </w:p>
                    <w:p w14:paraId="77398203">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甲方（盖章）：______________________</w:t>
                      </w:r>
                    </w:p>
                    <w:p w14:paraId="10B5F869">
                      <w:pPr>
                        <w:widowControl/>
                        <w:jc w:val="left"/>
                        <w:rPr>
                          <w:rFonts w:ascii="宋体" w:hAnsi="宋体" w:cs="宋体"/>
                          <w:szCs w:val="21"/>
                        </w:rPr>
                      </w:pPr>
                    </w:p>
                    <w:p w14:paraId="35B08DF5">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法定代表人（签字）：______________________</w:t>
                      </w:r>
                    </w:p>
                    <w:p w14:paraId="13995DD7">
                      <w:pPr>
                        <w:widowControl/>
                        <w:jc w:val="left"/>
                        <w:rPr>
                          <w:rFonts w:ascii="宋体" w:hAnsi="宋体" w:cs="宋体"/>
                          <w:szCs w:val="21"/>
                        </w:rPr>
                      </w:pPr>
                    </w:p>
                    <w:p w14:paraId="6F758879">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签订日期：____年__月__日</w:t>
                      </w:r>
                    </w:p>
                    <w:p w14:paraId="5B564250">
                      <w:pPr>
                        <w:widowControl/>
                        <w:jc w:val="left"/>
                        <w:rPr>
                          <w:rFonts w:ascii="宋体" w:hAnsi="宋体" w:cs="宋体"/>
                          <w:szCs w:val="21"/>
                        </w:rPr>
                      </w:pPr>
                    </w:p>
                    <w:p w14:paraId="6A81966A">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乙方（签字）：______________________</w:t>
                      </w:r>
                    </w:p>
                    <w:p w14:paraId="0DFFBCB7">
                      <w:pPr>
                        <w:widowControl/>
                        <w:jc w:val="left"/>
                        <w:rPr>
                          <w:rFonts w:ascii="宋体" w:hAnsi="宋体" w:cs="宋体"/>
                          <w:szCs w:val="21"/>
                        </w:rPr>
                      </w:pPr>
                    </w:p>
                    <w:p w14:paraId="42F9F481">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签订日期：____年__月__日</w:t>
                      </w:r>
                    </w:p>
                    <w:p w14:paraId="274BE79C">
                      <w:pPr>
                        <w:widowControl/>
                        <w:jc w:val="left"/>
                        <w:rPr>
                          <w:rFonts w:ascii="宋体" w:hAnsi="宋体" w:cs="宋体"/>
                          <w:szCs w:val="21"/>
                        </w:rPr>
                      </w:pPr>
                    </w:p>
                    <w:p w14:paraId="4FF69FCB">
                      <w:pPr>
                        <w:widowControl/>
                        <w:shd w:val="clear" w:color="auto" w:fill="FFFFFF"/>
                        <w:jc w:val="left"/>
                        <w:rPr>
                          <w:rFonts w:ascii="宋体" w:hAnsi="宋体" w:cs="宋体"/>
                          <w:szCs w:val="21"/>
                        </w:rPr>
                      </w:pPr>
                      <w:r>
                        <w:rPr>
                          <w:rFonts w:hint="eastAsia" w:ascii="宋体" w:hAnsi="宋体" w:cs="宋体"/>
                          <w:kern w:val="0"/>
                          <w:szCs w:val="21"/>
                          <w:shd w:val="clear" w:color="auto" w:fill="FFFFFF"/>
                          <w:lang w:bidi="ar"/>
                        </w:rPr>
                        <w:t>丙方（签字）：______________________</w:t>
                      </w:r>
                    </w:p>
                    <w:p w14:paraId="283C6776">
                      <w:pPr>
                        <w:widowControl/>
                        <w:jc w:val="left"/>
                        <w:rPr>
                          <w:rFonts w:ascii="宋体" w:hAnsi="宋体" w:cs="宋体"/>
                          <w:szCs w:val="21"/>
                        </w:rPr>
                      </w:pPr>
                    </w:p>
                    <w:p w14:paraId="2A086564">
                      <w:pPr>
                        <w:widowControl/>
                      </w:pPr>
                      <w:r>
                        <w:rPr>
                          <w:rFonts w:hint="eastAsia" w:ascii="宋体" w:hAnsi="宋体" w:cs="宋体"/>
                          <w:kern w:val="0"/>
                          <w:szCs w:val="21"/>
                          <w:shd w:val="clear" w:color="auto" w:fill="FFFFFF"/>
                          <w:lang w:bidi="ar"/>
                        </w:rPr>
                        <w:t>签订日期：____年__月__日</w:t>
                      </w:r>
                    </w:p>
                  </w:txbxContent>
                </v:textbox>
              </v:shape>
            </w:pict>
          </mc:Fallback>
        </mc:AlternateContent>
      </w:r>
    </w:p>
    <w:p w14:paraId="31E1797B">
      <w:pPr>
        <w:pStyle w:val="24"/>
        <w:ind w:firstLine="0" w:firstLineChars="0"/>
      </w:pPr>
    </w:p>
    <w:p w14:paraId="684E7A4D">
      <w:pPr>
        <w:pStyle w:val="24"/>
        <w:ind w:firstLine="0" w:firstLineChars="0"/>
      </w:pPr>
    </w:p>
    <w:p w14:paraId="4001BA69">
      <w:pPr>
        <w:pStyle w:val="24"/>
        <w:ind w:firstLine="0" w:firstLineChars="0"/>
      </w:pPr>
    </w:p>
    <w:p w14:paraId="392B6EFC">
      <w:pPr>
        <w:pStyle w:val="24"/>
        <w:ind w:firstLine="0" w:firstLineChars="0"/>
      </w:pPr>
    </w:p>
    <w:p w14:paraId="13E3DF70">
      <w:pPr>
        <w:pStyle w:val="24"/>
        <w:ind w:firstLine="0" w:firstLineChars="0"/>
      </w:pPr>
    </w:p>
    <w:p w14:paraId="01770511">
      <w:pPr>
        <w:pStyle w:val="24"/>
        <w:ind w:firstLine="0" w:firstLineChars="0"/>
      </w:pPr>
    </w:p>
    <w:p w14:paraId="2420A2BD">
      <w:pPr>
        <w:pStyle w:val="24"/>
        <w:ind w:firstLine="0" w:firstLineChars="0"/>
      </w:pPr>
    </w:p>
    <w:p w14:paraId="1FE8905A">
      <w:pPr>
        <w:pStyle w:val="24"/>
        <w:ind w:firstLine="0" w:firstLineChars="0"/>
      </w:pPr>
    </w:p>
    <w:p w14:paraId="10F00010">
      <w:pPr>
        <w:pStyle w:val="24"/>
        <w:ind w:firstLine="0" w:firstLineChars="0"/>
      </w:pPr>
    </w:p>
    <w:p w14:paraId="63E7D52C">
      <w:pPr>
        <w:pStyle w:val="24"/>
        <w:ind w:firstLine="0" w:firstLineChars="0"/>
      </w:pPr>
    </w:p>
    <w:p w14:paraId="66588FD0">
      <w:pPr>
        <w:pStyle w:val="24"/>
        <w:ind w:firstLine="0" w:firstLineChars="0"/>
      </w:pPr>
    </w:p>
    <w:p w14:paraId="6F660F8C">
      <w:pPr>
        <w:pStyle w:val="24"/>
        <w:ind w:firstLine="0" w:firstLineChars="0"/>
      </w:pPr>
    </w:p>
    <w:p w14:paraId="2C7E58BE">
      <w:pPr>
        <w:pStyle w:val="24"/>
        <w:ind w:firstLine="0" w:firstLineChars="0"/>
      </w:pPr>
    </w:p>
    <w:p w14:paraId="4CE93413">
      <w:pPr>
        <w:pStyle w:val="24"/>
        <w:ind w:firstLine="0" w:firstLineChars="0"/>
      </w:pPr>
    </w:p>
    <w:p w14:paraId="1863ECE6">
      <w:pPr>
        <w:pStyle w:val="24"/>
        <w:ind w:firstLine="0" w:firstLineChars="0"/>
      </w:pPr>
    </w:p>
    <w:p w14:paraId="26E7D20A">
      <w:pPr>
        <w:pStyle w:val="24"/>
        <w:ind w:firstLine="0" w:firstLineChars="0"/>
      </w:pPr>
    </w:p>
    <w:p w14:paraId="775186F5">
      <w:pPr>
        <w:pStyle w:val="24"/>
        <w:ind w:firstLine="0" w:firstLineChars="0"/>
      </w:pPr>
    </w:p>
    <w:p w14:paraId="5726A0E2">
      <w:pPr>
        <w:pStyle w:val="24"/>
        <w:ind w:firstLine="0" w:firstLineChars="0"/>
      </w:pPr>
    </w:p>
    <w:p w14:paraId="257F4057">
      <w:pPr>
        <w:pStyle w:val="24"/>
        <w:ind w:firstLine="0" w:firstLineChars="0"/>
      </w:pPr>
    </w:p>
    <w:p w14:paraId="4452FB36">
      <w:pPr>
        <w:pStyle w:val="24"/>
        <w:ind w:firstLine="0" w:firstLineChars="0"/>
      </w:pPr>
    </w:p>
    <w:p w14:paraId="7471EF46">
      <w:pPr>
        <w:pStyle w:val="24"/>
        <w:ind w:firstLine="0" w:firstLineChars="0"/>
      </w:pPr>
    </w:p>
    <w:p w14:paraId="3C84F487">
      <w:pPr>
        <w:pStyle w:val="24"/>
        <w:ind w:firstLine="0" w:firstLineChars="0"/>
      </w:pPr>
    </w:p>
    <w:p w14:paraId="73395C6E">
      <w:pPr>
        <w:pStyle w:val="24"/>
        <w:ind w:firstLine="0" w:firstLineChars="0"/>
      </w:pPr>
    </w:p>
    <w:p w14:paraId="50D55853">
      <w:pPr>
        <w:pStyle w:val="24"/>
        <w:ind w:firstLine="0" w:firstLineChars="0"/>
      </w:pPr>
    </w:p>
    <w:p w14:paraId="741CC934">
      <w:pPr>
        <w:pStyle w:val="24"/>
        <w:ind w:firstLine="0" w:firstLineChars="0"/>
      </w:pPr>
    </w:p>
    <w:p w14:paraId="1CD20D6F">
      <w:pPr>
        <w:pStyle w:val="24"/>
        <w:ind w:firstLine="0" w:firstLineChars="0"/>
      </w:pPr>
    </w:p>
    <w:p w14:paraId="033B3E95">
      <w:pPr>
        <w:pStyle w:val="24"/>
        <w:ind w:firstLine="0" w:firstLineChars="0"/>
      </w:pPr>
    </w:p>
    <w:p w14:paraId="067233D9">
      <w:pPr>
        <w:pStyle w:val="24"/>
        <w:ind w:firstLine="0" w:firstLineChars="0"/>
      </w:pPr>
    </w:p>
    <w:p w14:paraId="21270F78">
      <w:pPr>
        <w:pStyle w:val="24"/>
        <w:ind w:firstLine="0" w:firstLineChars="0"/>
      </w:pPr>
    </w:p>
    <w:p w14:paraId="728B7E18">
      <w:pPr>
        <w:pStyle w:val="24"/>
        <w:ind w:firstLine="0" w:firstLineChars="0"/>
      </w:pPr>
    </w:p>
    <w:p w14:paraId="65DE469C">
      <w:pPr>
        <w:pStyle w:val="24"/>
        <w:ind w:firstLine="0" w:firstLineChars="0"/>
      </w:pPr>
    </w:p>
    <w:p w14:paraId="4846B9F1">
      <w:pPr>
        <w:pStyle w:val="24"/>
        <w:ind w:firstLine="0" w:firstLineChars="0"/>
      </w:pPr>
    </w:p>
    <w:p w14:paraId="13D1D2B1">
      <w:pPr>
        <w:pStyle w:val="24"/>
        <w:ind w:firstLine="0" w:firstLineChars="0"/>
      </w:pPr>
    </w:p>
    <w:p w14:paraId="37347783">
      <w:pPr>
        <w:pStyle w:val="113"/>
        <w:numPr>
          <w:ilvl w:val="0"/>
          <w:numId w:val="0"/>
        </w:numPr>
        <w:spacing w:before="156" w:after="156"/>
      </w:pPr>
    </w:p>
    <w:p w14:paraId="64C81DB8">
      <w:pPr>
        <w:pStyle w:val="113"/>
        <w:numPr>
          <w:ilvl w:val="0"/>
          <w:numId w:val="0"/>
        </w:numPr>
        <w:spacing w:before="156" w:after="156"/>
      </w:pPr>
    </w:p>
    <w:p w14:paraId="0DD9625B">
      <w:pPr>
        <w:pStyle w:val="113"/>
        <w:numPr>
          <w:ilvl w:val="0"/>
          <w:numId w:val="0"/>
        </w:numPr>
        <w:spacing w:before="156" w:after="156"/>
      </w:pPr>
    </w:p>
    <w:p w14:paraId="6FC9A3A6">
      <w:pPr>
        <w:pStyle w:val="113"/>
        <w:numPr>
          <w:ilvl w:val="0"/>
          <w:numId w:val="0"/>
        </w:numPr>
        <w:spacing w:before="156" w:after="156"/>
      </w:pPr>
    </w:p>
    <w:p w14:paraId="35FD37BC">
      <w:pPr>
        <w:pStyle w:val="113"/>
        <w:numPr>
          <w:ilvl w:val="0"/>
          <w:numId w:val="0"/>
        </w:numPr>
        <w:spacing w:before="156" w:after="156"/>
      </w:pPr>
      <w:r>
        <w:rPr>
          <w:rFonts w:hint="eastAsia"/>
        </w:rPr>
        <w:t>图A.4</w:t>
      </w:r>
    </w:p>
    <w:p w14:paraId="54302319">
      <w:pPr>
        <w:widowControl/>
        <w:jc w:val="left"/>
      </w:pPr>
      <w:r>
        <w:rPr>
          <w:rFonts w:ascii="宋体"/>
          <w:kern w:val="0"/>
          <w:szCs w:val="20"/>
        </w:rPr>
        <w:br w:type="page"/>
      </w:r>
    </w:p>
    <w:p w14:paraId="4E649367">
      <w:pPr>
        <w:pStyle w:val="101"/>
      </w:pPr>
    </w:p>
    <w:p w14:paraId="0E4EBDA3">
      <w:pPr>
        <w:pStyle w:val="111"/>
      </w:pPr>
    </w:p>
    <w:p w14:paraId="216BAB60">
      <w:pPr>
        <w:pStyle w:val="138"/>
      </w:pPr>
      <w:r>
        <w:br w:type="textWrapping"/>
      </w:r>
      <w:bookmarkStart w:id="103" w:name="_Toc52116223"/>
      <w:bookmarkStart w:id="104" w:name="_Toc74303679"/>
      <w:bookmarkStart w:id="105" w:name="_Toc100160988"/>
      <w:bookmarkStart w:id="106" w:name="_Toc185934937"/>
      <w:bookmarkStart w:id="107" w:name="_Toc186065084"/>
      <w:bookmarkStart w:id="108" w:name="_Toc185934639"/>
      <w:bookmarkStart w:id="109" w:name="_Toc186826305"/>
      <w:r>
        <w:rPr>
          <w:rFonts w:hint="eastAsia"/>
        </w:rPr>
        <w:t>（规范性）</w:t>
      </w:r>
      <w:r>
        <w:br w:type="textWrapping"/>
      </w:r>
      <w:bookmarkEnd w:id="103"/>
      <w:bookmarkEnd w:id="104"/>
      <w:bookmarkEnd w:id="105"/>
      <w:r>
        <w:rPr>
          <w:rFonts w:hint="eastAsia"/>
        </w:rPr>
        <w:t>医疗护理员多层级监督管理体系</w:t>
      </w:r>
      <w:bookmarkEnd w:id="106"/>
      <w:bookmarkEnd w:id="107"/>
      <w:bookmarkEnd w:id="108"/>
      <w:bookmarkEnd w:id="109"/>
    </w:p>
    <w:p w14:paraId="101DDA07">
      <w:pPr>
        <w:pStyle w:val="24"/>
      </w:pPr>
      <w:r>
        <w:rPr>
          <w:rFonts w:hint="eastAsia"/>
        </w:rPr>
        <w:drawing>
          <wp:anchor distT="0" distB="0" distL="114300" distR="114300" simplePos="0" relativeHeight="251669504" behindDoc="0" locked="0" layoutInCell="1" allowOverlap="1">
            <wp:simplePos x="0" y="0"/>
            <wp:positionH relativeFrom="column">
              <wp:posOffset>344170</wp:posOffset>
            </wp:positionH>
            <wp:positionV relativeFrom="paragraph">
              <wp:posOffset>238760</wp:posOffset>
            </wp:positionV>
            <wp:extent cx="5408295" cy="6471285"/>
            <wp:effectExtent l="0" t="0" r="0" b="0"/>
            <wp:wrapSquare wrapText="bothSides"/>
            <wp:docPr id="1" name="图片 1" descr="12b091c275a14a12e9d66a48c2f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b091c275a14a12e9d66a48c2f8f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08295" cy="6471285"/>
                    </a:xfrm>
                    <a:prstGeom prst="rect">
                      <a:avLst/>
                    </a:prstGeom>
                    <a:noFill/>
                    <a:ln>
                      <a:noFill/>
                    </a:ln>
                  </pic:spPr>
                </pic:pic>
              </a:graphicData>
            </a:graphic>
          </wp:anchor>
        </w:drawing>
      </w:r>
      <w:r>
        <w:rPr>
          <w:rFonts w:hint="eastAsia"/>
        </w:rPr>
        <w:t>医疗护理员多层级监督管理体系见图B.1。</w:t>
      </w:r>
    </w:p>
    <w:p w14:paraId="1703B7F7">
      <w:pPr>
        <w:pStyle w:val="24"/>
        <w:ind w:firstLine="0" w:firstLineChars="0"/>
      </w:pPr>
    </w:p>
    <w:p w14:paraId="065622D3">
      <w:pPr>
        <w:pStyle w:val="24"/>
        <w:ind w:firstLine="0" w:firstLineChars="0"/>
      </w:pPr>
    </w:p>
    <w:p w14:paraId="5AD36C6B">
      <w:pPr>
        <w:pStyle w:val="24"/>
        <w:ind w:firstLine="0" w:firstLineChars="0"/>
      </w:pPr>
    </w:p>
    <w:p w14:paraId="4CB0727E">
      <w:pPr>
        <w:pStyle w:val="24"/>
        <w:ind w:firstLine="0" w:firstLineChars="0"/>
      </w:pPr>
    </w:p>
    <w:p w14:paraId="1157DB67">
      <w:pPr>
        <w:pStyle w:val="24"/>
        <w:ind w:firstLine="0" w:firstLineChars="0"/>
      </w:pPr>
    </w:p>
    <w:p w14:paraId="795C33FF">
      <w:pPr>
        <w:pStyle w:val="24"/>
        <w:ind w:firstLine="0" w:firstLineChars="0"/>
      </w:pPr>
    </w:p>
    <w:p w14:paraId="762B0B90">
      <w:pPr>
        <w:pStyle w:val="24"/>
        <w:ind w:firstLine="0" w:firstLineChars="0"/>
      </w:pPr>
    </w:p>
    <w:p w14:paraId="3718003A">
      <w:pPr>
        <w:pStyle w:val="24"/>
        <w:ind w:firstLine="0" w:firstLineChars="0"/>
      </w:pPr>
    </w:p>
    <w:p w14:paraId="4B82F03A">
      <w:pPr>
        <w:pStyle w:val="24"/>
        <w:ind w:firstLine="0" w:firstLineChars="0"/>
      </w:pPr>
    </w:p>
    <w:p w14:paraId="662E3BC1">
      <w:pPr>
        <w:pStyle w:val="24"/>
        <w:ind w:firstLine="0" w:firstLineChars="0"/>
      </w:pPr>
    </w:p>
    <w:p w14:paraId="6AC56AA5">
      <w:pPr>
        <w:pStyle w:val="24"/>
        <w:ind w:firstLine="0" w:firstLineChars="0"/>
      </w:pPr>
    </w:p>
    <w:p w14:paraId="4245088F">
      <w:pPr>
        <w:pStyle w:val="24"/>
        <w:ind w:firstLine="0" w:firstLineChars="0"/>
      </w:pPr>
    </w:p>
    <w:p w14:paraId="10018DCF">
      <w:pPr>
        <w:pStyle w:val="24"/>
        <w:ind w:firstLine="0" w:firstLineChars="0"/>
      </w:pPr>
    </w:p>
    <w:p w14:paraId="5D8CF1AD">
      <w:pPr>
        <w:pStyle w:val="24"/>
        <w:ind w:firstLine="0" w:firstLineChars="0"/>
      </w:pPr>
    </w:p>
    <w:p w14:paraId="2A06073E">
      <w:pPr>
        <w:pStyle w:val="24"/>
        <w:ind w:firstLine="0" w:firstLineChars="0"/>
      </w:pPr>
    </w:p>
    <w:p w14:paraId="53A8EF20">
      <w:pPr>
        <w:pStyle w:val="24"/>
        <w:ind w:firstLine="0" w:firstLineChars="0"/>
      </w:pPr>
    </w:p>
    <w:p w14:paraId="484DE5B4">
      <w:pPr>
        <w:pStyle w:val="24"/>
        <w:ind w:firstLine="0" w:firstLineChars="0"/>
      </w:pPr>
    </w:p>
    <w:p w14:paraId="3D9E6212">
      <w:pPr>
        <w:pStyle w:val="24"/>
        <w:ind w:firstLine="0" w:firstLineChars="0"/>
      </w:pPr>
    </w:p>
    <w:p w14:paraId="0D8B6E8F">
      <w:pPr>
        <w:pStyle w:val="24"/>
        <w:ind w:firstLine="0" w:firstLineChars="0"/>
      </w:pPr>
    </w:p>
    <w:p w14:paraId="63740DF4">
      <w:pPr>
        <w:pStyle w:val="24"/>
        <w:ind w:firstLine="0" w:firstLineChars="0"/>
      </w:pPr>
    </w:p>
    <w:p w14:paraId="421769BC">
      <w:pPr>
        <w:pStyle w:val="24"/>
        <w:ind w:firstLine="0" w:firstLineChars="0"/>
      </w:pPr>
    </w:p>
    <w:p w14:paraId="55896F50">
      <w:pPr>
        <w:pStyle w:val="24"/>
        <w:ind w:firstLine="0" w:firstLineChars="0"/>
      </w:pPr>
    </w:p>
    <w:p w14:paraId="6EE25A1F">
      <w:pPr>
        <w:pStyle w:val="24"/>
        <w:ind w:firstLine="0" w:firstLineChars="0"/>
      </w:pPr>
    </w:p>
    <w:p w14:paraId="0691FFC7">
      <w:pPr>
        <w:pStyle w:val="24"/>
        <w:ind w:firstLine="0" w:firstLineChars="0"/>
      </w:pPr>
    </w:p>
    <w:p w14:paraId="4797786B">
      <w:pPr>
        <w:pStyle w:val="24"/>
        <w:ind w:firstLine="0" w:firstLineChars="0"/>
      </w:pPr>
    </w:p>
    <w:p w14:paraId="668AE0F3">
      <w:pPr>
        <w:pStyle w:val="24"/>
        <w:ind w:firstLine="0" w:firstLineChars="0"/>
      </w:pPr>
    </w:p>
    <w:p w14:paraId="79683D87">
      <w:pPr>
        <w:pStyle w:val="24"/>
        <w:ind w:firstLine="0" w:firstLineChars="0"/>
      </w:pPr>
    </w:p>
    <w:p w14:paraId="6249AACC">
      <w:pPr>
        <w:pStyle w:val="24"/>
        <w:ind w:firstLine="0" w:firstLineChars="0"/>
      </w:pPr>
    </w:p>
    <w:p w14:paraId="16F5296C">
      <w:pPr>
        <w:pStyle w:val="24"/>
        <w:ind w:firstLine="0" w:firstLineChars="0"/>
      </w:pPr>
    </w:p>
    <w:p w14:paraId="0158CE00">
      <w:pPr>
        <w:pStyle w:val="24"/>
        <w:ind w:firstLine="0" w:firstLineChars="0"/>
      </w:pPr>
    </w:p>
    <w:p w14:paraId="6B540460">
      <w:pPr>
        <w:pStyle w:val="24"/>
        <w:ind w:firstLine="0" w:firstLineChars="0"/>
      </w:pPr>
    </w:p>
    <w:p w14:paraId="0C871B5F">
      <w:pPr>
        <w:pStyle w:val="24"/>
        <w:ind w:firstLine="0" w:firstLineChars="0"/>
      </w:pPr>
    </w:p>
    <w:p w14:paraId="3E71FDE0">
      <w:pPr>
        <w:pStyle w:val="24"/>
        <w:ind w:firstLine="0" w:firstLineChars="0"/>
      </w:pPr>
    </w:p>
    <w:p w14:paraId="03A38134">
      <w:pPr>
        <w:pStyle w:val="113"/>
        <w:numPr>
          <w:ilvl w:val="0"/>
          <w:numId w:val="0"/>
        </w:numPr>
        <w:spacing w:before="156" w:after="156"/>
      </w:pPr>
      <w:bookmarkStart w:id="110" w:name="_Toc30410349"/>
      <w:bookmarkStart w:id="111" w:name="_Toc30424101"/>
      <w:bookmarkStart w:id="112" w:name="_Toc28181494"/>
      <w:bookmarkStart w:id="113" w:name="_Toc30431205"/>
      <w:bookmarkStart w:id="114" w:name="_Toc28273484"/>
      <w:bookmarkStart w:id="115" w:name="BKCKWX"/>
      <w:bookmarkStart w:id="116" w:name="_Toc28178193"/>
      <w:bookmarkStart w:id="117" w:name="_Toc29805822"/>
      <w:bookmarkStart w:id="118" w:name="_Toc28088479"/>
      <w:bookmarkStart w:id="119" w:name="_Toc28088547"/>
      <w:bookmarkStart w:id="120" w:name="_Toc29805869"/>
      <w:bookmarkStart w:id="121" w:name="_Toc46907114"/>
      <w:r>
        <w:rPr>
          <w:rFonts w:hint="eastAsia"/>
        </w:rPr>
        <w:t>图B.1</w:t>
      </w:r>
    </w:p>
    <w:p w14:paraId="4DBAAA1F">
      <w:pPr>
        <w:pStyle w:val="111"/>
      </w:pPr>
    </w:p>
    <w:p w14:paraId="3ED5A310">
      <w:pPr>
        <w:pStyle w:val="73"/>
      </w:pPr>
      <w:bookmarkStart w:id="122" w:name="_Toc185934641"/>
      <w:bookmarkStart w:id="123" w:name="_Toc52116224"/>
      <w:bookmarkStart w:id="124" w:name="_Toc74303680"/>
      <w:bookmarkStart w:id="125" w:name="_Toc186826306"/>
      <w:bookmarkStart w:id="126" w:name="_Toc185934939"/>
      <w:bookmarkStart w:id="127" w:name="_Toc100160990"/>
      <w:bookmarkStart w:id="128" w:name="_Toc186065086"/>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23A99E12">
      <w:pPr>
        <w:pStyle w:val="24"/>
        <w:ind w:firstLineChars="0"/>
      </w:pPr>
      <w:r>
        <w:rPr>
          <w:rFonts w:hint="eastAsia"/>
        </w:rPr>
        <w:t xml:space="preserve">[1] </w:t>
      </w:r>
      <w:r>
        <w:t xml:space="preserve"> </w:t>
      </w:r>
      <w:r>
        <w:rPr>
          <w:rFonts w:hint="eastAsia"/>
        </w:rPr>
        <w:t>《关于加强医疗护理员培训和规范管理工作的通知》（国卫医发〔2019〕49号）</w:t>
      </w:r>
    </w:p>
    <w:p w14:paraId="039F995A">
      <w:pPr>
        <w:pStyle w:val="24"/>
        <w:ind w:firstLineChars="0"/>
      </w:pPr>
      <w:r>
        <w:rPr>
          <w:rFonts w:hint="eastAsia"/>
        </w:rPr>
        <w:t>[2]  《中华人民共和国职业分类大典（2022年版）》</w:t>
      </w:r>
    </w:p>
    <w:p w14:paraId="710EBE84">
      <w:pPr>
        <w:pStyle w:val="24"/>
        <w:ind w:firstLineChars="0"/>
      </w:pPr>
      <w:r>
        <w:rPr>
          <w:rFonts w:hint="eastAsia"/>
        </w:rPr>
        <w:t>[3]  《中华人民共和国劳动合同法》第五十七条</w:t>
      </w:r>
    </w:p>
    <w:p w14:paraId="65C5D459">
      <w:pPr>
        <w:pStyle w:val="24"/>
        <w:ind w:firstLineChars="0"/>
      </w:pPr>
      <w:r>
        <w:rPr>
          <w:rFonts w:hint="eastAsia"/>
        </w:rPr>
        <w:t>[4]  《医疗机构设置规划指导原则（2016-2020年）》（国办发 [2015] 14号）</w:t>
      </w:r>
    </w:p>
    <w:p w14:paraId="1EE49F87">
      <w:pPr>
        <w:pStyle w:val="24"/>
        <w:ind w:firstLineChars="0"/>
      </w:pPr>
      <w:r>
        <w:rPr>
          <w:rFonts w:hint="eastAsia"/>
        </w:rPr>
        <w:t>[5]  《劳务派遣行政许可实施办法》（人力资源和社会保障部令第19号）</w:t>
      </w:r>
    </w:p>
    <w:p w14:paraId="2D7EFB49">
      <w:pPr>
        <w:pStyle w:val="24"/>
        <w:ind w:firstLineChars="0"/>
      </w:pPr>
      <w:r>
        <w:rPr>
          <w:rFonts w:hint="eastAsia"/>
        </w:rPr>
        <w:t xml:space="preserve">[6] </w:t>
      </w:r>
      <w:r>
        <w:t xml:space="preserve"> </w:t>
      </w:r>
      <w:r>
        <w:rPr>
          <w:rFonts w:hint="eastAsia"/>
        </w:rPr>
        <w:t>关于贯彻落实《山西省全民技能提升工程实施方案》有关问题的通知（晋人社厅发[2018]31号）</w:t>
      </w:r>
    </w:p>
    <w:p w14:paraId="343F537F">
      <w:pPr>
        <w:pStyle w:val="24"/>
        <w:ind w:firstLineChars="0"/>
      </w:pPr>
      <w:r>
        <w:rPr>
          <w:rFonts w:hint="eastAsia"/>
        </w:rPr>
        <w:t>[7]  《44所三级医院医疗护理员使用与管理现状调查》中华护理杂志2022年57卷21期2629-2634页</w:t>
      </w:r>
    </w:p>
    <w:p w14:paraId="14BA8478">
      <w:pPr>
        <w:pStyle w:val="24"/>
        <w:ind w:firstLineChars="0"/>
      </w:pPr>
      <w:r>
        <w:rPr>
          <w:rFonts w:hint="eastAsia"/>
        </w:rPr>
        <w:t>[</w:t>
      </w:r>
      <w:r>
        <w:t>8</w:t>
      </w:r>
      <w:r>
        <w:rPr>
          <w:rFonts w:hint="eastAsia"/>
        </w:rPr>
        <w:t>]  《我国医疗护理员规范化培训与人力资源管理的研究进展》现代医院2022年9期1455-1458页</w:t>
      </w:r>
    </w:p>
    <w:p w14:paraId="2C05BE25">
      <w:pPr>
        <w:pStyle w:val="135"/>
        <w:framePr w:hSpace="0" w:vSpace="0" w:wrap="auto" w:vAnchor="margin" w:hAnchor="text" w:xAlign="left" w:yAlign="inline"/>
        <w:rPr>
          <w:u w:val="single"/>
        </w:rPr>
      </w:pPr>
    </w:p>
    <w:p w14:paraId="4170BD4F">
      <w:pPr>
        <w:pStyle w:val="135"/>
        <w:framePr w:hSpace="0" w:vSpace="0" w:wrap="auto" w:vAnchor="margin" w:hAnchor="text" w:xAlign="left" w:yAlign="inline"/>
        <w:jc w:val="center"/>
        <w:rPr>
          <w:u w:val="single"/>
        </w:rPr>
      </w:pPr>
      <w:r>
        <w:drawing>
          <wp:inline distT="0" distB="0" distL="0" distR="0">
            <wp:extent cx="1485900" cy="317500"/>
            <wp:effectExtent l="0" t="0" r="0" b="6350"/>
            <wp:docPr id="1511259532" name="图片 7"/>
            <wp:cNvGraphicFramePr/>
            <a:graphic xmlns:a="http://schemas.openxmlformats.org/drawingml/2006/main">
              <a:graphicData uri="http://schemas.openxmlformats.org/drawingml/2006/picture">
                <pic:pic xmlns:pic="http://schemas.openxmlformats.org/drawingml/2006/picture">
                  <pic:nvPicPr>
                    <pic:cNvPr id="1511259532" name="图片 7"/>
                    <pic:cNvPicPr/>
                  </pic:nvPicPr>
                  <pic:blipFill>
                    <a:blip r:embed="rId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type w:val="oddPage"/>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5FC1">
    <w:pPr>
      <w:pStyle w:val="78"/>
    </w:pP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79BF4">
    <w:pPr>
      <w:pStyle w:val="122"/>
    </w:pPr>
    <w:r>
      <w:fldChar w:fldCharType="begin"/>
    </w:r>
    <w:r>
      <w:instrText xml:space="preserve"> PAGE  \* MERGEFORMAT </w:instrText>
    </w:r>
    <w:r>
      <w:fldChar w:fldCharType="separate"/>
    </w:r>
    <w: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AD27">
    <w:pPr>
      <w:pStyle w:val="134"/>
    </w:pPr>
    <w:r>
      <w:t>DB44</w:t>
    </w:r>
    <w:r>
      <w:rPr>
        <w:rFonts w:hint="eastAsia"/>
      </w:rPr>
      <w:t>19</w:t>
    </w:r>
    <w:r>
      <w:t>/T XXXXX</w:t>
    </w:r>
    <w:r>
      <w:rPr>
        <w:rFonts w:hint="eastAsia"/>
      </w:rPr>
      <w:t>—</w:t>
    </w:r>
    <w:r>
      <w:t>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B80F">
    <w:pPr>
      <w:pStyle w:val="129"/>
    </w:pPr>
    <w:r>
      <w:t>DB44</w:t>
    </w:r>
    <w:r>
      <w:rPr>
        <w:rFonts w:hint="eastAsia"/>
      </w:rPr>
      <w:t>19</w:t>
    </w:r>
    <w:r>
      <w:t>/T XXXXX—202X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BBF47"/>
    <w:multiLevelType w:val="multilevel"/>
    <w:tmpl w:val="964BBF47"/>
    <w:lvl w:ilvl="0" w:tentative="0">
      <w:start w:val="1"/>
      <w:numFmt w:val="decimal"/>
      <w:lvlText w:val="%1."/>
      <w:lvlJc w:val="left"/>
      <w:pPr>
        <w:tabs>
          <w:tab w:val="left" w:pos="720"/>
        </w:tabs>
        <w:ind w:left="720" w:hanging="360"/>
      </w:pPr>
      <w:rPr>
        <w:sz w:val="21"/>
        <w:szCs w:val="21"/>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75ECA77"/>
    <w:multiLevelType w:val="multilevel"/>
    <w:tmpl w:val="975ECA77"/>
    <w:lvl w:ilvl="0" w:tentative="0">
      <w:start w:val="1"/>
      <w:numFmt w:val="decimal"/>
      <w:lvlText w:val="%1."/>
      <w:lvlJc w:val="left"/>
      <w:pPr>
        <w:tabs>
          <w:tab w:val="left" w:pos="720"/>
        </w:tabs>
        <w:ind w:left="720" w:hanging="360"/>
      </w:pPr>
      <w:rPr>
        <w:sz w:val="21"/>
        <w:szCs w:val="21"/>
      </w:rPr>
    </w:lvl>
    <w:lvl w:ilvl="1" w:tentative="0">
      <w:start w:val="1"/>
      <w:numFmt w:val="decimal"/>
      <w:lvlText w:val="%2."/>
      <w:lvlJc w:val="left"/>
      <w:pPr>
        <w:tabs>
          <w:tab w:val="left" w:pos="1440"/>
        </w:tabs>
        <w:ind w:left="1440" w:hanging="360"/>
      </w:pPr>
      <w:rPr>
        <w:sz w:val="21"/>
        <w:szCs w:val="21"/>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43D4D55"/>
    <w:multiLevelType w:val="multilevel"/>
    <w:tmpl w:val="043D4D55"/>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079102AD"/>
    <w:multiLevelType w:val="multilevel"/>
    <w:tmpl w:val="079102AD"/>
    <w:lvl w:ilvl="0" w:tentative="0">
      <w:start w:val="1"/>
      <w:numFmt w:val="decimal"/>
      <w:pStyle w:val="107"/>
      <w:suff w:val="nothing"/>
      <w:lvlText w:val="注%1："/>
      <w:lvlJc w:val="left"/>
      <w:pPr>
        <w:ind w:left="811" w:hanging="448"/>
      </w:pPr>
      <w:rPr>
        <w:rFonts w:hint="eastAsia" w:ascii="黑体" w:hAns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0ADFDA"/>
    <w:multiLevelType w:val="multilevel"/>
    <w:tmpl w:val="090ADFDA"/>
    <w:lvl w:ilvl="0" w:tentative="0">
      <w:start w:val="1"/>
      <w:numFmt w:val="decimal"/>
      <w:lvlText w:val="%1."/>
      <w:lvlJc w:val="left"/>
      <w:pPr>
        <w:tabs>
          <w:tab w:val="left" w:pos="720"/>
        </w:tabs>
        <w:ind w:left="720" w:hanging="360"/>
      </w:pPr>
      <w:rPr>
        <w:sz w:val="21"/>
        <w:szCs w:val="21"/>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093C6778"/>
    <w:multiLevelType w:val="multilevel"/>
    <w:tmpl w:val="093C6778"/>
    <w:lvl w:ilvl="0" w:tentative="0">
      <w:start w:val="1"/>
      <w:numFmt w:val="decimal"/>
      <w:pStyle w:val="4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9547E43"/>
    <w:multiLevelType w:val="multilevel"/>
    <w:tmpl w:val="09547E43"/>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7">
    <w:nsid w:val="0AE367E9"/>
    <w:multiLevelType w:val="multilevel"/>
    <w:tmpl w:val="0AE367E9"/>
    <w:lvl w:ilvl="0" w:tentative="0">
      <w:start w:val="1"/>
      <w:numFmt w:val="none"/>
      <w:pStyle w:val="9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DDE2B46"/>
    <w:multiLevelType w:val="multilevel"/>
    <w:tmpl w:val="0DDE2B46"/>
    <w:lvl w:ilvl="0" w:tentative="0">
      <w:start w:val="1"/>
      <w:numFmt w:val="lowerLetter"/>
      <w:pStyle w:val="10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0F4A83E6"/>
    <w:multiLevelType w:val="multilevel"/>
    <w:tmpl w:val="0F4A83E6"/>
    <w:lvl w:ilvl="0" w:tentative="0">
      <w:start w:val="1"/>
      <w:numFmt w:val="decimal"/>
      <w:lvlText w:val="%1."/>
      <w:lvlJc w:val="left"/>
      <w:pPr>
        <w:tabs>
          <w:tab w:val="left" w:pos="720"/>
        </w:tabs>
        <w:ind w:left="720" w:hanging="360"/>
      </w:pPr>
      <w:rPr>
        <w:sz w:val="21"/>
        <w:szCs w:val="21"/>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13380ACE"/>
    <w:multiLevelType w:val="multilevel"/>
    <w:tmpl w:val="13380ACE"/>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1910348A"/>
    <w:multiLevelType w:val="multilevel"/>
    <w:tmpl w:val="1910348A"/>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1DBF583A"/>
    <w:multiLevelType w:val="multilevel"/>
    <w:tmpl w:val="1DBF583A"/>
    <w:lvl w:ilvl="0" w:tentative="0">
      <w:start w:val="1"/>
      <w:numFmt w:val="decimal"/>
      <w:pStyle w:val="115"/>
      <w:suff w:val="nothing"/>
      <w:lvlText w:val="注%1："/>
      <w:lvlJc w:val="left"/>
      <w:pPr>
        <w:ind w:left="811" w:hanging="448"/>
      </w:pPr>
      <w:rPr>
        <w:rFonts w:hint="eastAsia" w:ascii="黑体" w:hAns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13">
    <w:nsid w:val="1FC91163"/>
    <w:multiLevelType w:val="multilevel"/>
    <w:tmpl w:val="1FC91163"/>
    <w:lvl w:ilvl="0" w:tentative="0">
      <w:start w:val="1"/>
      <w:numFmt w:val="decimal"/>
      <w:pStyle w:val="8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07B44CB"/>
    <w:multiLevelType w:val="multilevel"/>
    <w:tmpl w:val="207B44CB"/>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5">
    <w:nsid w:val="23483D89"/>
    <w:multiLevelType w:val="multilevel"/>
    <w:tmpl w:val="23483D89"/>
    <w:lvl w:ilvl="0" w:tentative="0">
      <w:start w:val="1"/>
      <w:numFmt w:val="lowerLetter"/>
      <w:pStyle w:val="82"/>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6">
    <w:nsid w:val="24D70381"/>
    <w:multiLevelType w:val="multilevel"/>
    <w:tmpl w:val="24D70381"/>
    <w:lvl w:ilvl="0" w:tentative="0">
      <w:start w:val="1"/>
      <w:numFmt w:val="decimal"/>
      <w:lvlText w:val="%1."/>
      <w:lvlJc w:val="left"/>
      <w:pPr>
        <w:tabs>
          <w:tab w:val="left" w:pos="720"/>
        </w:tabs>
        <w:ind w:left="720" w:hanging="360"/>
      </w:pPr>
      <w:rPr>
        <w:sz w:val="21"/>
        <w:szCs w:val="21"/>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271E69EE"/>
    <w:multiLevelType w:val="multilevel"/>
    <w:tmpl w:val="271E69EE"/>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8">
    <w:nsid w:val="27540550"/>
    <w:multiLevelType w:val="multilevel"/>
    <w:tmpl w:val="27540550"/>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9">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3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0">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123"/>
      <w:lvlText w:val=""/>
      <w:lvlJc w:val="left"/>
      <w:pPr>
        <w:tabs>
          <w:tab w:val="left" w:pos="760"/>
        </w:tabs>
        <w:ind w:left="1264" w:hanging="413"/>
      </w:pPr>
      <w:rPr>
        <w:rFonts w:hint="default" w:ascii="Symbol" w:hAnsi="Symbol"/>
        <w:color w:val="auto"/>
      </w:rPr>
    </w:lvl>
    <w:lvl w:ilvl="2" w:tentative="0">
      <w:start w:val="1"/>
      <w:numFmt w:val="bullet"/>
      <w:pStyle w:val="11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34ED2D88"/>
    <w:multiLevelType w:val="multilevel"/>
    <w:tmpl w:val="34ED2D88"/>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2">
    <w:nsid w:val="34F13C1E"/>
    <w:multiLevelType w:val="multilevel"/>
    <w:tmpl w:val="34F13C1E"/>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3">
    <w:nsid w:val="39639AE9"/>
    <w:multiLevelType w:val="multilevel"/>
    <w:tmpl w:val="39639AE9"/>
    <w:lvl w:ilvl="0" w:tentative="0">
      <w:start w:val="1"/>
      <w:numFmt w:val="decimal"/>
      <w:lvlText w:val="%1."/>
      <w:lvlJc w:val="left"/>
      <w:pPr>
        <w:tabs>
          <w:tab w:val="left" w:pos="720"/>
        </w:tabs>
        <w:ind w:left="720" w:hanging="360"/>
      </w:pPr>
      <w:rPr>
        <w:sz w:val="21"/>
        <w:szCs w:val="21"/>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5">
    <w:nsid w:val="45702E58"/>
    <w:multiLevelType w:val="multilevel"/>
    <w:tmpl w:val="45702E58"/>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6">
    <w:nsid w:val="4B733A5F"/>
    <w:multiLevelType w:val="multilevel"/>
    <w:tmpl w:val="4B733A5F"/>
    <w:lvl w:ilvl="0" w:tentative="0">
      <w:start w:val="1"/>
      <w:numFmt w:val="decimal"/>
      <w:pStyle w:val="8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7">
    <w:nsid w:val="557C2AF5"/>
    <w:multiLevelType w:val="multilevel"/>
    <w:tmpl w:val="557C2AF5"/>
    <w:lvl w:ilvl="0" w:tentative="0">
      <w:start w:val="1"/>
      <w:numFmt w:val="decimal"/>
      <w:pStyle w:val="11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57A725C3"/>
    <w:multiLevelType w:val="multilevel"/>
    <w:tmpl w:val="57A725C3"/>
    <w:lvl w:ilvl="0" w:tentative="0">
      <w:start w:val="1"/>
      <w:numFmt w:val="decimal"/>
      <w:lvlText w:val="%1."/>
      <w:lvlJc w:val="left"/>
      <w:pPr>
        <w:tabs>
          <w:tab w:val="left" w:pos="720"/>
        </w:tabs>
        <w:ind w:left="720" w:hanging="360"/>
      </w:pPr>
      <w:rPr>
        <w:sz w:val="21"/>
        <w:szCs w:val="21"/>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5AAF3196"/>
    <w:multiLevelType w:val="multilevel"/>
    <w:tmpl w:val="5AAF3196"/>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0">
    <w:nsid w:val="5D3A3EDE"/>
    <w:multiLevelType w:val="multilevel"/>
    <w:tmpl w:val="5D3A3EDE"/>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1">
    <w:nsid w:val="60B55DC2"/>
    <w:multiLevelType w:val="multilevel"/>
    <w:tmpl w:val="60B55DC2"/>
    <w:lvl w:ilvl="0" w:tentative="0">
      <w:start w:val="1"/>
      <w:numFmt w:val="upperLetter"/>
      <w:pStyle w:val="111"/>
      <w:lvlText w:val="%1"/>
      <w:lvlJc w:val="left"/>
      <w:pPr>
        <w:tabs>
          <w:tab w:val="left" w:pos="0"/>
        </w:tabs>
        <w:ind w:left="0" w:hanging="425"/>
      </w:pPr>
      <w:rPr>
        <w:rFonts w:hint="eastAsia"/>
      </w:rPr>
    </w:lvl>
    <w:lvl w:ilvl="1" w:tentative="0">
      <w:start w:val="1"/>
      <w:numFmt w:val="decimal"/>
      <w:pStyle w:val="10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2">
    <w:nsid w:val="632B4233"/>
    <w:multiLevelType w:val="multilevel"/>
    <w:tmpl w:val="632B4233"/>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3">
    <w:nsid w:val="63910FE0"/>
    <w:multiLevelType w:val="multilevel"/>
    <w:tmpl w:val="63910FE0"/>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4">
    <w:nsid w:val="646260FA"/>
    <w:multiLevelType w:val="multilevel"/>
    <w:tmpl w:val="646260FA"/>
    <w:lvl w:ilvl="0" w:tentative="0">
      <w:start w:val="1"/>
      <w:numFmt w:val="decimal"/>
      <w:pStyle w:val="8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55B2DCA"/>
    <w:multiLevelType w:val="multilevel"/>
    <w:tmpl w:val="655B2DCA"/>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6">
    <w:nsid w:val="657D3FBC"/>
    <w:multiLevelType w:val="multilevel"/>
    <w:tmpl w:val="657D3FBC"/>
    <w:lvl w:ilvl="0" w:tentative="0">
      <w:start w:val="1"/>
      <w:numFmt w:val="upperLetter"/>
      <w:pStyle w:val="13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7"/>
      <w:suff w:val="nothing"/>
      <w:lvlText w:val="%1.%2.%3　"/>
      <w:lvlJc w:val="left"/>
      <w:pPr>
        <w:ind w:left="0" w:firstLine="0"/>
      </w:pPr>
      <w:rPr>
        <w:rFonts w:hint="eastAsia" w:ascii="黑体" w:hAnsi="Times New Roman" w:eastAsia="黑体"/>
        <w:b w:val="0"/>
        <w:i w:val="0"/>
        <w:sz w:val="21"/>
      </w:rPr>
    </w:lvl>
    <w:lvl w:ilvl="3" w:tentative="0">
      <w:start w:val="1"/>
      <w:numFmt w:val="decimal"/>
      <w:pStyle w:val="54"/>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7">
    <w:nsid w:val="67BF6614"/>
    <w:multiLevelType w:val="multilevel"/>
    <w:tmpl w:val="67BF6614"/>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8">
    <w:nsid w:val="692577AB"/>
    <w:multiLevelType w:val="multilevel"/>
    <w:tmpl w:val="692577AB"/>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9">
    <w:nsid w:val="6B2D7DFB"/>
    <w:multiLevelType w:val="multilevel"/>
    <w:tmpl w:val="6B2D7DFB"/>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0">
    <w:nsid w:val="6B5E5534"/>
    <w:multiLevelType w:val="multilevel"/>
    <w:tmpl w:val="6B5E5534"/>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1">
    <w:nsid w:val="6C4B3B4B"/>
    <w:multiLevelType w:val="multilevel"/>
    <w:tmpl w:val="6C4B3B4B"/>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2">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6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3">
    <w:nsid w:val="72D81E8D"/>
    <w:multiLevelType w:val="multilevel"/>
    <w:tmpl w:val="72D81E8D"/>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4">
    <w:nsid w:val="7E100788"/>
    <w:multiLevelType w:val="multilevel"/>
    <w:tmpl w:val="7E100788"/>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5">
    <w:nsid w:val="7F995A77"/>
    <w:multiLevelType w:val="multilevel"/>
    <w:tmpl w:val="7F995A77"/>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24"/>
  </w:num>
  <w:num w:numId="2">
    <w:abstractNumId w:val="5"/>
  </w:num>
  <w:num w:numId="3">
    <w:abstractNumId w:val="36"/>
  </w:num>
  <w:num w:numId="4">
    <w:abstractNumId w:val="13"/>
  </w:num>
  <w:num w:numId="5">
    <w:abstractNumId w:val="20"/>
  </w:num>
  <w:num w:numId="6">
    <w:abstractNumId w:val="42"/>
  </w:num>
  <w:num w:numId="7">
    <w:abstractNumId w:val="15"/>
  </w:num>
  <w:num w:numId="8">
    <w:abstractNumId w:val="34"/>
  </w:num>
  <w:num w:numId="9">
    <w:abstractNumId w:val="26"/>
  </w:num>
  <w:num w:numId="10">
    <w:abstractNumId w:val="7"/>
  </w:num>
  <w:num w:numId="11">
    <w:abstractNumId w:val="19"/>
  </w:num>
  <w:num w:numId="12">
    <w:abstractNumId w:val="31"/>
  </w:num>
  <w:num w:numId="13">
    <w:abstractNumId w:val="8"/>
  </w:num>
  <w:num w:numId="14">
    <w:abstractNumId w:val="3"/>
  </w:num>
  <w:num w:numId="15">
    <w:abstractNumId w:val="27"/>
  </w:num>
  <w:num w:numId="16">
    <w:abstractNumId w:val="12"/>
  </w:num>
  <w:num w:numId="17">
    <w:abstractNumId w:val="38"/>
  </w:num>
  <w:num w:numId="18">
    <w:abstractNumId w:val="17"/>
  </w:num>
  <w:num w:numId="19">
    <w:abstractNumId w:val="32"/>
  </w:num>
  <w:num w:numId="20">
    <w:abstractNumId w:val="39"/>
  </w:num>
  <w:num w:numId="21">
    <w:abstractNumId w:val="18"/>
  </w:num>
  <w:num w:numId="22">
    <w:abstractNumId w:val="6"/>
  </w:num>
  <w:num w:numId="23">
    <w:abstractNumId w:val="41"/>
  </w:num>
  <w:num w:numId="24">
    <w:abstractNumId w:val="10"/>
  </w:num>
  <w:num w:numId="25">
    <w:abstractNumId w:val="37"/>
  </w:num>
  <w:num w:numId="26">
    <w:abstractNumId w:val="35"/>
  </w:num>
  <w:num w:numId="27">
    <w:abstractNumId w:val="11"/>
  </w:num>
  <w:num w:numId="28">
    <w:abstractNumId w:val="14"/>
  </w:num>
  <w:num w:numId="29">
    <w:abstractNumId w:val="2"/>
  </w:num>
  <w:num w:numId="30">
    <w:abstractNumId w:val="45"/>
  </w:num>
  <w:num w:numId="31">
    <w:abstractNumId w:val="25"/>
  </w:num>
  <w:num w:numId="32">
    <w:abstractNumId w:val="44"/>
  </w:num>
  <w:num w:numId="33">
    <w:abstractNumId w:val="40"/>
  </w:num>
  <w:num w:numId="34">
    <w:abstractNumId w:val="21"/>
  </w:num>
  <w:num w:numId="35">
    <w:abstractNumId w:val="30"/>
  </w:num>
  <w:num w:numId="36">
    <w:abstractNumId w:val="22"/>
  </w:num>
  <w:num w:numId="37">
    <w:abstractNumId w:val="29"/>
  </w:num>
  <w:num w:numId="38">
    <w:abstractNumId w:val="43"/>
  </w:num>
  <w:num w:numId="39">
    <w:abstractNumId w:val="33"/>
  </w:num>
  <w:num w:numId="40">
    <w:abstractNumId w:val="1"/>
  </w:num>
  <w:num w:numId="41">
    <w:abstractNumId w:val="23"/>
  </w:num>
  <w:num w:numId="42">
    <w:abstractNumId w:val="0"/>
  </w:num>
  <w:num w:numId="43">
    <w:abstractNumId w:val="28"/>
  </w:num>
  <w:num w:numId="44">
    <w:abstractNumId w:val="9"/>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MDYyMWNjZTQzOTA2MTgxYmIxZDkwYjljNjE2Y2YifQ=="/>
    <w:docVar w:name="KSO_WPS_MARK_KEY" w:val="8e519931-019b-49c7-871b-0651f45f0d21"/>
  </w:docVars>
  <w:rsids>
    <w:rsidRoot w:val="00035925"/>
    <w:rsid w:val="00000207"/>
    <w:rsid w:val="00000244"/>
    <w:rsid w:val="00000ACF"/>
    <w:rsid w:val="0000185F"/>
    <w:rsid w:val="00002213"/>
    <w:rsid w:val="00003FFC"/>
    <w:rsid w:val="000045A4"/>
    <w:rsid w:val="00004CCA"/>
    <w:rsid w:val="0000586F"/>
    <w:rsid w:val="000058F4"/>
    <w:rsid w:val="000078A9"/>
    <w:rsid w:val="0001117E"/>
    <w:rsid w:val="000135AF"/>
    <w:rsid w:val="00013B34"/>
    <w:rsid w:val="00013D86"/>
    <w:rsid w:val="00013E02"/>
    <w:rsid w:val="0001492A"/>
    <w:rsid w:val="00015739"/>
    <w:rsid w:val="0002143C"/>
    <w:rsid w:val="000259AF"/>
    <w:rsid w:val="00025A65"/>
    <w:rsid w:val="00026234"/>
    <w:rsid w:val="00026C31"/>
    <w:rsid w:val="00027280"/>
    <w:rsid w:val="00030851"/>
    <w:rsid w:val="000320A7"/>
    <w:rsid w:val="000335F3"/>
    <w:rsid w:val="00033B13"/>
    <w:rsid w:val="00035925"/>
    <w:rsid w:val="00036C20"/>
    <w:rsid w:val="000421F8"/>
    <w:rsid w:val="0004395D"/>
    <w:rsid w:val="0004424D"/>
    <w:rsid w:val="000464DF"/>
    <w:rsid w:val="00046B7C"/>
    <w:rsid w:val="0005300D"/>
    <w:rsid w:val="00053FC4"/>
    <w:rsid w:val="00054C42"/>
    <w:rsid w:val="00057F4E"/>
    <w:rsid w:val="0006020B"/>
    <w:rsid w:val="00061DE3"/>
    <w:rsid w:val="00062623"/>
    <w:rsid w:val="00062A90"/>
    <w:rsid w:val="000648F4"/>
    <w:rsid w:val="00066E16"/>
    <w:rsid w:val="0006723E"/>
    <w:rsid w:val="00067483"/>
    <w:rsid w:val="00067CDF"/>
    <w:rsid w:val="0007007B"/>
    <w:rsid w:val="0007189E"/>
    <w:rsid w:val="00071DB8"/>
    <w:rsid w:val="00072A11"/>
    <w:rsid w:val="00072CF1"/>
    <w:rsid w:val="00074FBE"/>
    <w:rsid w:val="00075000"/>
    <w:rsid w:val="000754B6"/>
    <w:rsid w:val="00075FC6"/>
    <w:rsid w:val="00083A09"/>
    <w:rsid w:val="00083A0F"/>
    <w:rsid w:val="00083B38"/>
    <w:rsid w:val="00083DE1"/>
    <w:rsid w:val="00085728"/>
    <w:rsid w:val="00086A81"/>
    <w:rsid w:val="00087553"/>
    <w:rsid w:val="0009005E"/>
    <w:rsid w:val="000918D4"/>
    <w:rsid w:val="00091DE3"/>
    <w:rsid w:val="00092857"/>
    <w:rsid w:val="000934AD"/>
    <w:rsid w:val="000A20A9"/>
    <w:rsid w:val="000A390A"/>
    <w:rsid w:val="000A48B1"/>
    <w:rsid w:val="000A4C2D"/>
    <w:rsid w:val="000B021E"/>
    <w:rsid w:val="000B2DAD"/>
    <w:rsid w:val="000B3143"/>
    <w:rsid w:val="000B328D"/>
    <w:rsid w:val="000B44BB"/>
    <w:rsid w:val="000B5456"/>
    <w:rsid w:val="000B5DAA"/>
    <w:rsid w:val="000B73B6"/>
    <w:rsid w:val="000B7CC3"/>
    <w:rsid w:val="000C1A86"/>
    <w:rsid w:val="000C1E67"/>
    <w:rsid w:val="000C2619"/>
    <w:rsid w:val="000C279A"/>
    <w:rsid w:val="000C4A31"/>
    <w:rsid w:val="000C5D10"/>
    <w:rsid w:val="000C6B05"/>
    <w:rsid w:val="000C6C99"/>
    <w:rsid w:val="000C6DD6"/>
    <w:rsid w:val="000C73D4"/>
    <w:rsid w:val="000D0A44"/>
    <w:rsid w:val="000D1A5B"/>
    <w:rsid w:val="000D3D4C"/>
    <w:rsid w:val="000D41C8"/>
    <w:rsid w:val="000D4F51"/>
    <w:rsid w:val="000D5275"/>
    <w:rsid w:val="000D59FF"/>
    <w:rsid w:val="000D6639"/>
    <w:rsid w:val="000D718B"/>
    <w:rsid w:val="000E0BD4"/>
    <w:rsid w:val="000E0C46"/>
    <w:rsid w:val="000E30BD"/>
    <w:rsid w:val="000E48D5"/>
    <w:rsid w:val="000E5D8B"/>
    <w:rsid w:val="000E62E4"/>
    <w:rsid w:val="000E6A30"/>
    <w:rsid w:val="000F030C"/>
    <w:rsid w:val="000F0E3A"/>
    <w:rsid w:val="000F129C"/>
    <w:rsid w:val="000F1484"/>
    <w:rsid w:val="000F3032"/>
    <w:rsid w:val="000F3DAC"/>
    <w:rsid w:val="000F5B77"/>
    <w:rsid w:val="000F5F32"/>
    <w:rsid w:val="000F69FE"/>
    <w:rsid w:val="000F6BDC"/>
    <w:rsid w:val="00104D66"/>
    <w:rsid w:val="001056DE"/>
    <w:rsid w:val="001066FF"/>
    <w:rsid w:val="00106B65"/>
    <w:rsid w:val="00107862"/>
    <w:rsid w:val="00110B7A"/>
    <w:rsid w:val="00112158"/>
    <w:rsid w:val="001124C0"/>
    <w:rsid w:val="00113112"/>
    <w:rsid w:val="00113123"/>
    <w:rsid w:val="00116A85"/>
    <w:rsid w:val="00116B1B"/>
    <w:rsid w:val="00116FA2"/>
    <w:rsid w:val="001221F9"/>
    <w:rsid w:val="00123391"/>
    <w:rsid w:val="00125E91"/>
    <w:rsid w:val="00126781"/>
    <w:rsid w:val="00127D49"/>
    <w:rsid w:val="00130514"/>
    <w:rsid w:val="0013175F"/>
    <w:rsid w:val="00140696"/>
    <w:rsid w:val="00145C53"/>
    <w:rsid w:val="001508C8"/>
    <w:rsid w:val="001512B4"/>
    <w:rsid w:val="00155E4C"/>
    <w:rsid w:val="00156D94"/>
    <w:rsid w:val="00161757"/>
    <w:rsid w:val="001620A5"/>
    <w:rsid w:val="00162ED7"/>
    <w:rsid w:val="00164E53"/>
    <w:rsid w:val="0016699D"/>
    <w:rsid w:val="00167E42"/>
    <w:rsid w:val="001713B8"/>
    <w:rsid w:val="00171BD3"/>
    <w:rsid w:val="00171C43"/>
    <w:rsid w:val="00171E4A"/>
    <w:rsid w:val="001735FA"/>
    <w:rsid w:val="00173AD0"/>
    <w:rsid w:val="00173C2B"/>
    <w:rsid w:val="00174F4A"/>
    <w:rsid w:val="00174FEF"/>
    <w:rsid w:val="00175159"/>
    <w:rsid w:val="001761B2"/>
    <w:rsid w:val="00176208"/>
    <w:rsid w:val="0018211B"/>
    <w:rsid w:val="00182B6D"/>
    <w:rsid w:val="00182F3F"/>
    <w:rsid w:val="001840D3"/>
    <w:rsid w:val="001841A6"/>
    <w:rsid w:val="00184E3E"/>
    <w:rsid w:val="00185692"/>
    <w:rsid w:val="001900F8"/>
    <w:rsid w:val="00190A09"/>
    <w:rsid w:val="00191258"/>
    <w:rsid w:val="0019228C"/>
    <w:rsid w:val="00192680"/>
    <w:rsid w:val="00193037"/>
    <w:rsid w:val="00193A2C"/>
    <w:rsid w:val="0019467D"/>
    <w:rsid w:val="0019545A"/>
    <w:rsid w:val="0019595F"/>
    <w:rsid w:val="001967E7"/>
    <w:rsid w:val="00197C53"/>
    <w:rsid w:val="001A1003"/>
    <w:rsid w:val="001A2430"/>
    <w:rsid w:val="001A288E"/>
    <w:rsid w:val="001A36D1"/>
    <w:rsid w:val="001A60D6"/>
    <w:rsid w:val="001B0751"/>
    <w:rsid w:val="001B1B75"/>
    <w:rsid w:val="001B4195"/>
    <w:rsid w:val="001B6DC2"/>
    <w:rsid w:val="001C149C"/>
    <w:rsid w:val="001C2031"/>
    <w:rsid w:val="001C21AC"/>
    <w:rsid w:val="001C45C0"/>
    <w:rsid w:val="001C47BA"/>
    <w:rsid w:val="001C4F18"/>
    <w:rsid w:val="001C59EA"/>
    <w:rsid w:val="001C5B40"/>
    <w:rsid w:val="001D14C4"/>
    <w:rsid w:val="001D175F"/>
    <w:rsid w:val="001D1AB2"/>
    <w:rsid w:val="001D3518"/>
    <w:rsid w:val="001D376C"/>
    <w:rsid w:val="001D406C"/>
    <w:rsid w:val="001D41EE"/>
    <w:rsid w:val="001E0380"/>
    <w:rsid w:val="001E11DA"/>
    <w:rsid w:val="001E13B1"/>
    <w:rsid w:val="001E27BD"/>
    <w:rsid w:val="001E34BB"/>
    <w:rsid w:val="001F19C4"/>
    <w:rsid w:val="001F3A19"/>
    <w:rsid w:val="002036A9"/>
    <w:rsid w:val="002101B8"/>
    <w:rsid w:val="00210339"/>
    <w:rsid w:val="00213C03"/>
    <w:rsid w:val="00213C24"/>
    <w:rsid w:val="0021518C"/>
    <w:rsid w:val="0021639A"/>
    <w:rsid w:val="0021666F"/>
    <w:rsid w:val="00224511"/>
    <w:rsid w:val="0022636B"/>
    <w:rsid w:val="00226460"/>
    <w:rsid w:val="002303A1"/>
    <w:rsid w:val="002314E5"/>
    <w:rsid w:val="002315AA"/>
    <w:rsid w:val="002337DA"/>
    <w:rsid w:val="00233F10"/>
    <w:rsid w:val="00234467"/>
    <w:rsid w:val="00237D8D"/>
    <w:rsid w:val="00240CDB"/>
    <w:rsid w:val="002413DF"/>
    <w:rsid w:val="00241DA2"/>
    <w:rsid w:val="002426DA"/>
    <w:rsid w:val="00247FEE"/>
    <w:rsid w:val="00250E7D"/>
    <w:rsid w:val="0025501D"/>
    <w:rsid w:val="002565D5"/>
    <w:rsid w:val="0025790E"/>
    <w:rsid w:val="00261715"/>
    <w:rsid w:val="002622C0"/>
    <w:rsid w:val="00264457"/>
    <w:rsid w:val="00266244"/>
    <w:rsid w:val="00271BC4"/>
    <w:rsid w:val="00273267"/>
    <w:rsid w:val="00273B17"/>
    <w:rsid w:val="00273D94"/>
    <w:rsid w:val="002778AE"/>
    <w:rsid w:val="00281D33"/>
    <w:rsid w:val="0028269A"/>
    <w:rsid w:val="00282B16"/>
    <w:rsid w:val="00282F69"/>
    <w:rsid w:val="00283590"/>
    <w:rsid w:val="002852C1"/>
    <w:rsid w:val="00286973"/>
    <w:rsid w:val="00287D11"/>
    <w:rsid w:val="00287E52"/>
    <w:rsid w:val="00292831"/>
    <w:rsid w:val="002928A7"/>
    <w:rsid w:val="002949F3"/>
    <w:rsid w:val="00294E70"/>
    <w:rsid w:val="00294ECC"/>
    <w:rsid w:val="002952F7"/>
    <w:rsid w:val="002954DB"/>
    <w:rsid w:val="00296437"/>
    <w:rsid w:val="0029697C"/>
    <w:rsid w:val="002975A1"/>
    <w:rsid w:val="00297A20"/>
    <w:rsid w:val="00297C60"/>
    <w:rsid w:val="002A1924"/>
    <w:rsid w:val="002A6A6B"/>
    <w:rsid w:val="002A7420"/>
    <w:rsid w:val="002B0F12"/>
    <w:rsid w:val="002B1308"/>
    <w:rsid w:val="002B2B35"/>
    <w:rsid w:val="002B2CFD"/>
    <w:rsid w:val="002B2E05"/>
    <w:rsid w:val="002B3B55"/>
    <w:rsid w:val="002B4554"/>
    <w:rsid w:val="002B7A17"/>
    <w:rsid w:val="002C1D47"/>
    <w:rsid w:val="002C4EB1"/>
    <w:rsid w:val="002C5693"/>
    <w:rsid w:val="002C72D8"/>
    <w:rsid w:val="002C7CD6"/>
    <w:rsid w:val="002D11FA"/>
    <w:rsid w:val="002D4572"/>
    <w:rsid w:val="002D479D"/>
    <w:rsid w:val="002E02F7"/>
    <w:rsid w:val="002E0DDF"/>
    <w:rsid w:val="002E2906"/>
    <w:rsid w:val="002E5635"/>
    <w:rsid w:val="002E5A7C"/>
    <w:rsid w:val="002E64C3"/>
    <w:rsid w:val="002E6A2C"/>
    <w:rsid w:val="002F11EC"/>
    <w:rsid w:val="002F1D8C"/>
    <w:rsid w:val="002F21DA"/>
    <w:rsid w:val="002F3422"/>
    <w:rsid w:val="002F44CA"/>
    <w:rsid w:val="002F48A0"/>
    <w:rsid w:val="002F5549"/>
    <w:rsid w:val="002F5C4C"/>
    <w:rsid w:val="003010B9"/>
    <w:rsid w:val="00301F39"/>
    <w:rsid w:val="00302552"/>
    <w:rsid w:val="00303158"/>
    <w:rsid w:val="0030391B"/>
    <w:rsid w:val="003045B0"/>
    <w:rsid w:val="0030546F"/>
    <w:rsid w:val="003069B4"/>
    <w:rsid w:val="0031092E"/>
    <w:rsid w:val="00311108"/>
    <w:rsid w:val="00317248"/>
    <w:rsid w:val="00317437"/>
    <w:rsid w:val="00317D4A"/>
    <w:rsid w:val="00320D4C"/>
    <w:rsid w:val="00325926"/>
    <w:rsid w:val="00326236"/>
    <w:rsid w:val="0032728A"/>
    <w:rsid w:val="00327A8A"/>
    <w:rsid w:val="003301C9"/>
    <w:rsid w:val="00330746"/>
    <w:rsid w:val="003316A2"/>
    <w:rsid w:val="00331AFC"/>
    <w:rsid w:val="003329BF"/>
    <w:rsid w:val="00333ADF"/>
    <w:rsid w:val="00334A44"/>
    <w:rsid w:val="00334B07"/>
    <w:rsid w:val="00336610"/>
    <w:rsid w:val="0033764C"/>
    <w:rsid w:val="00337BA9"/>
    <w:rsid w:val="00341E09"/>
    <w:rsid w:val="00343F73"/>
    <w:rsid w:val="003441A5"/>
    <w:rsid w:val="00345060"/>
    <w:rsid w:val="00345682"/>
    <w:rsid w:val="00351B14"/>
    <w:rsid w:val="00352029"/>
    <w:rsid w:val="00352115"/>
    <w:rsid w:val="0035323B"/>
    <w:rsid w:val="00357359"/>
    <w:rsid w:val="00357F49"/>
    <w:rsid w:val="003609D2"/>
    <w:rsid w:val="0036285E"/>
    <w:rsid w:val="0036397C"/>
    <w:rsid w:val="00363F22"/>
    <w:rsid w:val="00366E8B"/>
    <w:rsid w:val="00367188"/>
    <w:rsid w:val="00370E42"/>
    <w:rsid w:val="003710AB"/>
    <w:rsid w:val="00371BAC"/>
    <w:rsid w:val="0037482F"/>
    <w:rsid w:val="00375564"/>
    <w:rsid w:val="00376754"/>
    <w:rsid w:val="003776A5"/>
    <w:rsid w:val="00382088"/>
    <w:rsid w:val="00383191"/>
    <w:rsid w:val="00383B37"/>
    <w:rsid w:val="00385BB9"/>
    <w:rsid w:val="00386DED"/>
    <w:rsid w:val="003912E7"/>
    <w:rsid w:val="003915D7"/>
    <w:rsid w:val="003922AF"/>
    <w:rsid w:val="00393947"/>
    <w:rsid w:val="00394756"/>
    <w:rsid w:val="003955E8"/>
    <w:rsid w:val="00397EC2"/>
    <w:rsid w:val="003A0FAA"/>
    <w:rsid w:val="003A2275"/>
    <w:rsid w:val="003A3796"/>
    <w:rsid w:val="003A6649"/>
    <w:rsid w:val="003A6A4F"/>
    <w:rsid w:val="003A7088"/>
    <w:rsid w:val="003A7BD4"/>
    <w:rsid w:val="003B00DF"/>
    <w:rsid w:val="003B1275"/>
    <w:rsid w:val="003B1778"/>
    <w:rsid w:val="003B2D91"/>
    <w:rsid w:val="003B301E"/>
    <w:rsid w:val="003B3489"/>
    <w:rsid w:val="003B442B"/>
    <w:rsid w:val="003B4A98"/>
    <w:rsid w:val="003B79EB"/>
    <w:rsid w:val="003C11CB"/>
    <w:rsid w:val="003C16CA"/>
    <w:rsid w:val="003C28E3"/>
    <w:rsid w:val="003C3AB3"/>
    <w:rsid w:val="003C4FC5"/>
    <w:rsid w:val="003C6994"/>
    <w:rsid w:val="003C72ED"/>
    <w:rsid w:val="003C75F3"/>
    <w:rsid w:val="003C78A3"/>
    <w:rsid w:val="003D008E"/>
    <w:rsid w:val="003D10F6"/>
    <w:rsid w:val="003D21B8"/>
    <w:rsid w:val="003D29E3"/>
    <w:rsid w:val="003D5C7D"/>
    <w:rsid w:val="003D7AAE"/>
    <w:rsid w:val="003E0A1E"/>
    <w:rsid w:val="003E1867"/>
    <w:rsid w:val="003E5729"/>
    <w:rsid w:val="003E72D5"/>
    <w:rsid w:val="003F0F0B"/>
    <w:rsid w:val="003F17E2"/>
    <w:rsid w:val="003F1A7D"/>
    <w:rsid w:val="003F32D9"/>
    <w:rsid w:val="003F3FCD"/>
    <w:rsid w:val="003F4973"/>
    <w:rsid w:val="003F4993"/>
    <w:rsid w:val="003F4EE0"/>
    <w:rsid w:val="003F6636"/>
    <w:rsid w:val="004011DF"/>
    <w:rsid w:val="00401810"/>
    <w:rsid w:val="0040190F"/>
    <w:rsid w:val="00402153"/>
    <w:rsid w:val="00402F8C"/>
    <w:rsid w:val="00402FC1"/>
    <w:rsid w:val="00411F69"/>
    <w:rsid w:val="00412FB3"/>
    <w:rsid w:val="00414356"/>
    <w:rsid w:val="00414EE6"/>
    <w:rsid w:val="004174A9"/>
    <w:rsid w:val="004206E9"/>
    <w:rsid w:val="00420C64"/>
    <w:rsid w:val="0042134A"/>
    <w:rsid w:val="00421ADF"/>
    <w:rsid w:val="00421F1A"/>
    <w:rsid w:val="0042493B"/>
    <w:rsid w:val="00425082"/>
    <w:rsid w:val="004251CC"/>
    <w:rsid w:val="00426F54"/>
    <w:rsid w:val="004276EA"/>
    <w:rsid w:val="00431DEB"/>
    <w:rsid w:val="00432C8F"/>
    <w:rsid w:val="004356AC"/>
    <w:rsid w:val="00446B29"/>
    <w:rsid w:val="00450959"/>
    <w:rsid w:val="00450D41"/>
    <w:rsid w:val="00453855"/>
    <w:rsid w:val="00453F9A"/>
    <w:rsid w:val="004567A0"/>
    <w:rsid w:val="00457B6B"/>
    <w:rsid w:val="00460266"/>
    <w:rsid w:val="004614EC"/>
    <w:rsid w:val="00462585"/>
    <w:rsid w:val="00462EBE"/>
    <w:rsid w:val="004659C2"/>
    <w:rsid w:val="0046605B"/>
    <w:rsid w:val="00470F22"/>
    <w:rsid w:val="004716AC"/>
    <w:rsid w:val="00471E91"/>
    <w:rsid w:val="00472F38"/>
    <w:rsid w:val="004738CE"/>
    <w:rsid w:val="00474675"/>
    <w:rsid w:val="0047470C"/>
    <w:rsid w:val="0048448B"/>
    <w:rsid w:val="00487904"/>
    <w:rsid w:val="004916AD"/>
    <w:rsid w:val="004A1099"/>
    <w:rsid w:val="004A35F9"/>
    <w:rsid w:val="004A4BBA"/>
    <w:rsid w:val="004A56D2"/>
    <w:rsid w:val="004B1971"/>
    <w:rsid w:val="004B24C1"/>
    <w:rsid w:val="004B307D"/>
    <w:rsid w:val="004B3F4B"/>
    <w:rsid w:val="004B5822"/>
    <w:rsid w:val="004C13E3"/>
    <w:rsid w:val="004C1597"/>
    <w:rsid w:val="004C219E"/>
    <w:rsid w:val="004C292F"/>
    <w:rsid w:val="004C6E63"/>
    <w:rsid w:val="004C7455"/>
    <w:rsid w:val="004C7648"/>
    <w:rsid w:val="004D088A"/>
    <w:rsid w:val="004D1106"/>
    <w:rsid w:val="004D2B66"/>
    <w:rsid w:val="004D3607"/>
    <w:rsid w:val="004D3F73"/>
    <w:rsid w:val="004D4096"/>
    <w:rsid w:val="004D67F2"/>
    <w:rsid w:val="004D74C6"/>
    <w:rsid w:val="004E1C0F"/>
    <w:rsid w:val="004E5863"/>
    <w:rsid w:val="004E5A61"/>
    <w:rsid w:val="004E6747"/>
    <w:rsid w:val="004E6849"/>
    <w:rsid w:val="004F04BA"/>
    <w:rsid w:val="004F0759"/>
    <w:rsid w:val="004F4FDB"/>
    <w:rsid w:val="004F64CA"/>
    <w:rsid w:val="004F7574"/>
    <w:rsid w:val="0050225F"/>
    <w:rsid w:val="00502E47"/>
    <w:rsid w:val="005032DF"/>
    <w:rsid w:val="00503E08"/>
    <w:rsid w:val="0050566A"/>
    <w:rsid w:val="00507722"/>
    <w:rsid w:val="00510280"/>
    <w:rsid w:val="005105F0"/>
    <w:rsid w:val="00511291"/>
    <w:rsid w:val="0051137F"/>
    <w:rsid w:val="005117ED"/>
    <w:rsid w:val="005120B1"/>
    <w:rsid w:val="00513D73"/>
    <w:rsid w:val="00514A43"/>
    <w:rsid w:val="005157A3"/>
    <w:rsid w:val="005174E5"/>
    <w:rsid w:val="005178A4"/>
    <w:rsid w:val="005205A3"/>
    <w:rsid w:val="00520E1C"/>
    <w:rsid w:val="00521D7C"/>
    <w:rsid w:val="00522393"/>
    <w:rsid w:val="00522620"/>
    <w:rsid w:val="00524A53"/>
    <w:rsid w:val="00525656"/>
    <w:rsid w:val="00525956"/>
    <w:rsid w:val="00526644"/>
    <w:rsid w:val="00527B49"/>
    <w:rsid w:val="00527C65"/>
    <w:rsid w:val="00530AE4"/>
    <w:rsid w:val="005311C4"/>
    <w:rsid w:val="005324C0"/>
    <w:rsid w:val="005337F3"/>
    <w:rsid w:val="00534C02"/>
    <w:rsid w:val="00534CD1"/>
    <w:rsid w:val="00534DF5"/>
    <w:rsid w:val="00535F10"/>
    <w:rsid w:val="0053644B"/>
    <w:rsid w:val="00536D3A"/>
    <w:rsid w:val="00540490"/>
    <w:rsid w:val="005405D3"/>
    <w:rsid w:val="00541202"/>
    <w:rsid w:val="00541B15"/>
    <w:rsid w:val="00541C36"/>
    <w:rsid w:val="0054264B"/>
    <w:rsid w:val="00542BD9"/>
    <w:rsid w:val="00542D3D"/>
    <w:rsid w:val="00542EB9"/>
    <w:rsid w:val="00543786"/>
    <w:rsid w:val="00544533"/>
    <w:rsid w:val="0054592D"/>
    <w:rsid w:val="00546B2D"/>
    <w:rsid w:val="005533D7"/>
    <w:rsid w:val="0055358E"/>
    <w:rsid w:val="005535D9"/>
    <w:rsid w:val="0055393F"/>
    <w:rsid w:val="00556FAD"/>
    <w:rsid w:val="00557C3F"/>
    <w:rsid w:val="00561FB4"/>
    <w:rsid w:val="0056310E"/>
    <w:rsid w:val="00564E66"/>
    <w:rsid w:val="0056631D"/>
    <w:rsid w:val="0056730A"/>
    <w:rsid w:val="0057038D"/>
    <w:rsid w:val="005703DE"/>
    <w:rsid w:val="00570A4E"/>
    <w:rsid w:val="00571218"/>
    <w:rsid w:val="00571B3E"/>
    <w:rsid w:val="00573659"/>
    <w:rsid w:val="00573C3E"/>
    <w:rsid w:val="005743B3"/>
    <w:rsid w:val="00574B04"/>
    <w:rsid w:val="00574C6B"/>
    <w:rsid w:val="00575507"/>
    <w:rsid w:val="00575DB0"/>
    <w:rsid w:val="005761D0"/>
    <w:rsid w:val="00576431"/>
    <w:rsid w:val="00576DDA"/>
    <w:rsid w:val="005770BC"/>
    <w:rsid w:val="005806B8"/>
    <w:rsid w:val="005816B6"/>
    <w:rsid w:val="00583ED5"/>
    <w:rsid w:val="0058464E"/>
    <w:rsid w:val="005847AC"/>
    <w:rsid w:val="00584984"/>
    <w:rsid w:val="00590A75"/>
    <w:rsid w:val="00590EF1"/>
    <w:rsid w:val="005926A7"/>
    <w:rsid w:val="00594FE3"/>
    <w:rsid w:val="00596195"/>
    <w:rsid w:val="005A01CB"/>
    <w:rsid w:val="005A2B50"/>
    <w:rsid w:val="005A47E5"/>
    <w:rsid w:val="005A4844"/>
    <w:rsid w:val="005A58FF"/>
    <w:rsid w:val="005A5EAF"/>
    <w:rsid w:val="005A608B"/>
    <w:rsid w:val="005A64C0"/>
    <w:rsid w:val="005A7695"/>
    <w:rsid w:val="005B1E23"/>
    <w:rsid w:val="005B3988"/>
    <w:rsid w:val="005B3C11"/>
    <w:rsid w:val="005B40F2"/>
    <w:rsid w:val="005B6092"/>
    <w:rsid w:val="005B72F2"/>
    <w:rsid w:val="005C046B"/>
    <w:rsid w:val="005C1C28"/>
    <w:rsid w:val="005C531B"/>
    <w:rsid w:val="005C5AC6"/>
    <w:rsid w:val="005C6DB5"/>
    <w:rsid w:val="005C76FA"/>
    <w:rsid w:val="005D0FF4"/>
    <w:rsid w:val="005D2CF9"/>
    <w:rsid w:val="005D2D7F"/>
    <w:rsid w:val="005D2E04"/>
    <w:rsid w:val="005D4CA4"/>
    <w:rsid w:val="005D5E12"/>
    <w:rsid w:val="005E0BBD"/>
    <w:rsid w:val="005E0E10"/>
    <w:rsid w:val="005E1058"/>
    <w:rsid w:val="005E1960"/>
    <w:rsid w:val="005E19E7"/>
    <w:rsid w:val="005E369F"/>
    <w:rsid w:val="005E3C06"/>
    <w:rsid w:val="005E54C1"/>
    <w:rsid w:val="005E64B0"/>
    <w:rsid w:val="005F053D"/>
    <w:rsid w:val="005F1772"/>
    <w:rsid w:val="005F39D0"/>
    <w:rsid w:val="005F4F61"/>
    <w:rsid w:val="005F59B0"/>
    <w:rsid w:val="005F63C7"/>
    <w:rsid w:val="005F6749"/>
    <w:rsid w:val="005F76B2"/>
    <w:rsid w:val="00602CE6"/>
    <w:rsid w:val="006057B1"/>
    <w:rsid w:val="00605823"/>
    <w:rsid w:val="00605D1A"/>
    <w:rsid w:val="00606471"/>
    <w:rsid w:val="00611703"/>
    <w:rsid w:val="006119F6"/>
    <w:rsid w:val="00611D8A"/>
    <w:rsid w:val="0061716C"/>
    <w:rsid w:val="0062285B"/>
    <w:rsid w:val="006229D7"/>
    <w:rsid w:val="00622ACF"/>
    <w:rsid w:val="006243A1"/>
    <w:rsid w:val="00624495"/>
    <w:rsid w:val="00624813"/>
    <w:rsid w:val="00627E15"/>
    <w:rsid w:val="006320D3"/>
    <w:rsid w:val="00632E56"/>
    <w:rsid w:val="006331AD"/>
    <w:rsid w:val="00633BF9"/>
    <w:rsid w:val="00634893"/>
    <w:rsid w:val="00635CBA"/>
    <w:rsid w:val="0063698A"/>
    <w:rsid w:val="006402B9"/>
    <w:rsid w:val="00641EAD"/>
    <w:rsid w:val="0064338B"/>
    <w:rsid w:val="006434B7"/>
    <w:rsid w:val="00643677"/>
    <w:rsid w:val="00643CA1"/>
    <w:rsid w:val="00646542"/>
    <w:rsid w:val="00646DEA"/>
    <w:rsid w:val="00647105"/>
    <w:rsid w:val="00647A1C"/>
    <w:rsid w:val="00647DC1"/>
    <w:rsid w:val="0065006C"/>
    <w:rsid w:val="006504F4"/>
    <w:rsid w:val="00650677"/>
    <w:rsid w:val="00651FD2"/>
    <w:rsid w:val="006527A5"/>
    <w:rsid w:val="00652E7B"/>
    <w:rsid w:val="00652F62"/>
    <w:rsid w:val="0065425B"/>
    <w:rsid w:val="00654BC9"/>
    <w:rsid w:val="006552FD"/>
    <w:rsid w:val="006610F8"/>
    <w:rsid w:val="00662521"/>
    <w:rsid w:val="00663AF3"/>
    <w:rsid w:val="00664B02"/>
    <w:rsid w:val="00666B6C"/>
    <w:rsid w:val="00671F05"/>
    <w:rsid w:val="006732E5"/>
    <w:rsid w:val="00673BC1"/>
    <w:rsid w:val="00673D71"/>
    <w:rsid w:val="00675E5D"/>
    <w:rsid w:val="006806F1"/>
    <w:rsid w:val="0068081C"/>
    <w:rsid w:val="006825BB"/>
    <w:rsid w:val="00682682"/>
    <w:rsid w:val="00682702"/>
    <w:rsid w:val="00682E64"/>
    <w:rsid w:val="00683BFB"/>
    <w:rsid w:val="00683E6F"/>
    <w:rsid w:val="006840D0"/>
    <w:rsid w:val="0068605C"/>
    <w:rsid w:val="006861FE"/>
    <w:rsid w:val="00686713"/>
    <w:rsid w:val="006871D7"/>
    <w:rsid w:val="00687818"/>
    <w:rsid w:val="0069010E"/>
    <w:rsid w:val="00690653"/>
    <w:rsid w:val="00692368"/>
    <w:rsid w:val="006930FE"/>
    <w:rsid w:val="00693CA8"/>
    <w:rsid w:val="00693F2D"/>
    <w:rsid w:val="00695D2A"/>
    <w:rsid w:val="006970D7"/>
    <w:rsid w:val="006974BC"/>
    <w:rsid w:val="006A2887"/>
    <w:rsid w:val="006A2EBC"/>
    <w:rsid w:val="006A5102"/>
    <w:rsid w:val="006A518E"/>
    <w:rsid w:val="006A5EA0"/>
    <w:rsid w:val="006A6943"/>
    <w:rsid w:val="006A76FC"/>
    <w:rsid w:val="006A783B"/>
    <w:rsid w:val="006A7B33"/>
    <w:rsid w:val="006B04B9"/>
    <w:rsid w:val="006B0B39"/>
    <w:rsid w:val="006B0D28"/>
    <w:rsid w:val="006B1CAB"/>
    <w:rsid w:val="006B2420"/>
    <w:rsid w:val="006B3BEE"/>
    <w:rsid w:val="006B4DA9"/>
    <w:rsid w:val="006B4E13"/>
    <w:rsid w:val="006B5574"/>
    <w:rsid w:val="006B75DD"/>
    <w:rsid w:val="006B75EC"/>
    <w:rsid w:val="006B7A00"/>
    <w:rsid w:val="006B7B1A"/>
    <w:rsid w:val="006C1300"/>
    <w:rsid w:val="006C45CF"/>
    <w:rsid w:val="006C67E0"/>
    <w:rsid w:val="006C6A4F"/>
    <w:rsid w:val="006C7ABA"/>
    <w:rsid w:val="006D0AD2"/>
    <w:rsid w:val="006D0D4C"/>
    <w:rsid w:val="006D0D60"/>
    <w:rsid w:val="006D1122"/>
    <w:rsid w:val="006D2CC7"/>
    <w:rsid w:val="006D3C00"/>
    <w:rsid w:val="006D51F7"/>
    <w:rsid w:val="006E33DD"/>
    <w:rsid w:val="006E3675"/>
    <w:rsid w:val="006E44A6"/>
    <w:rsid w:val="006E4A7F"/>
    <w:rsid w:val="006F01D1"/>
    <w:rsid w:val="006F455B"/>
    <w:rsid w:val="006F4AD4"/>
    <w:rsid w:val="006F5D78"/>
    <w:rsid w:val="006F71DC"/>
    <w:rsid w:val="00700775"/>
    <w:rsid w:val="00701918"/>
    <w:rsid w:val="0070270D"/>
    <w:rsid w:val="007049F8"/>
    <w:rsid w:val="00704DF6"/>
    <w:rsid w:val="0070651C"/>
    <w:rsid w:val="00707D9C"/>
    <w:rsid w:val="007132A3"/>
    <w:rsid w:val="0071338A"/>
    <w:rsid w:val="00716421"/>
    <w:rsid w:val="00716B44"/>
    <w:rsid w:val="007177D7"/>
    <w:rsid w:val="00721640"/>
    <w:rsid w:val="00721F11"/>
    <w:rsid w:val="00724EFB"/>
    <w:rsid w:val="00725F9B"/>
    <w:rsid w:val="007264AF"/>
    <w:rsid w:val="00731B58"/>
    <w:rsid w:val="00732D95"/>
    <w:rsid w:val="00733B43"/>
    <w:rsid w:val="0073787E"/>
    <w:rsid w:val="00737C0B"/>
    <w:rsid w:val="007408E7"/>
    <w:rsid w:val="007419C3"/>
    <w:rsid w:val="007445C5"/>
    <w:rsid w:val="007467A7"/>
    <w:rsid w:val="007469DD"/>
    <w:rsid w:val="0074741B"/>
    <w:rsid w:val="0074759E"/>
    <w:rsid w:val="007478EA"/>
    <w:rsid w:val="00750788"/>
    <w:rsid w:val="00751D5B"/>
    <w:rsid w:val="007530F5"/>
    <w:rsid w:val="007534E3"/>
    <w:rsid w:val="00753B63"/>
    <w:rsid w:val="0075415C"/>
    <w:rsid w:val="00754D3E"/>
    <w:rsid w:val="00757044"/>
    <w:rsid w:val="0076108D"/>
    <w:rsid w:val="0076198B"/>
    <w:rsid w:val="00761CDD"/>
    <w:rsid w:val="007626B2"/>
    <w:rsid w:val="00762D85"/>
    <w:rsid w:val="00763502"/>
    <w:rsid w:val="007639D5"/>
    <w:rsid w:val="00764C4D"/>
    <w:rsid w:val="00766521"/>
    <w:rsid w:val="00766FC7"/>
    <w:rsid w:val="00767867"/>
    <w:rsid w:val="00774FF7"/>
    <w:rsid w:val="007772B6"/>
    <w:rsid w:val="007809B9"/>
    <w:rsid w:val="00782D20"/>
    <w:rsid w:val="00783482"/>
    <w:rsid w:val="007834B2"/>
    <w:rsid w:val="007841D0"/>
    <w:rsid w:val="00785A32"/>
    <w:rsid w:val="00786B8C"/>
    <w:rsid w:val="007872C1"/>
    <w:rsid w:val="00791115"/>
    <w:rsid w:val="007913AB"/>
    <w:rsid w:val="007914F7"/>
    <w:rsid w:val="0079398D"/>
    <w:rsid w:val="00796EB8"/>
    <w:rsid w:val="007977CF"/>
    <w:rsid w:val="007978E4"/>
    <w:rsid w:val="007A0928"/>
    <w:rsid w:val="007A2912"/>
    <w:rsid w:val="007A2FC9"/>
    <w:rsid w:val="007A351E"/>
    <w:rsid w:val="007A47A7"/>
    <w:rsid w:val="007A71C4"/>
    <w:rsid w:val="007A7BED"/>
    <w:rsid w:val="007B1625"/>
    <w:rsid w:val="007B4F7A"/>
    <w:rsid w:val="007B66B1"/>
    <w:rsid w:val="007B706E"/>
    <w:rsid w:val="007B71EB"/>
    <w:rsid w:val="007C4DF6"/>
    <w:rsid w:val="007C51EB"/>
    <w:rsid w:val="007C6205"/>
    <w:rsid w:val="007C686A"/>
    <w:rsid w:val="007C728E"/>
    <w:rsid w:val="007D0D52"/>
    <w:rsid w:val="007D1E22"/>
    <w:rsid w:val="007D2C53"/>
    <w:rsid w:val="007D3D60"/>
    <w:rsid w:val="007D49EE"/>
    <w:rsid w:val="007D511C"/>
    <w:rsid w:val="007D5CE3"/>
    <w:rsid w:val="007E1980"/>
    <w:rsid w:val="007E1DAD"/>
    <w:rsid w:val="007E4B76"/>
    <w:rsid w:val="007E5983"/>
    <w:rsid w:val="007E5EA8"/>
    <w:rsid w:val="007E66A4"/>
    <w:rsid w:val="007E6A7E"/>
    <w:rsid w:val="007E7723"/>
    <w:rsid w:val="007F07E8"/>
    <w:rsid w:val="007F0CF1"/>
    <w:rsid w:val="007F12A5"/>
    <w:rsid w:val="007F1AAC"/>
    <w:rsid w:val="007F2F3E"/>
    <w:rsid w:val="007F4CF1"/>
    <w:rsid w:val="007F6BF9"/>
    <w:rsid w:val="007F758D"/>
    <w:rsid w:val="007F7D52"/>
    <w:rsid w:val="008005E1"/>
    <w:rsid w:val="008013E4"/>
    <w:rsid w:val="00803DC3"/>
    <w:rsid w:val="008057EC"/>
    <w:rsid w:val="00805838"/>
    <w:rsid w:val="008060F8"/>
    <w:rsid w:val="0080654C"/>
    <w:rsid w:val="008071C6"/>
    <w:rsid w:val="00810FD6"/>
    <w:rsid w:val="0081227B"/>
    <w:rsid w:val="00817A00"/>
    <w:rsid w:val="0082364F"/>
    <w:rsid w:val="00824D2D"/>
    <w:rsid w:val="00825800"/>
    <w:rsid w:val="0082710F"/>
    <w:rsid w:val="008300BE"/>
    <w:rsid w:val="00831F72"/>
    <w:rsid w:val="00835765"/>
    <w:rsid w:val="00835DB3"/>
    <w:rsid w:val="0083617B"/>
    <w:rsid w:val="008371BD"/>
    <w:rsid w:val="008409FF"/>
    <w:rsid w:val="00840CE6"/>
    <w:rsid w:val="00841F20"/>
    <w:rsid w:val="0084251C"/>
    <w:rsid w:val="00842E4B"/>
    <w:rsid w:val="00844281"/>
    <w:rsid w:val="0084664C"/>
    <w:rsid w:val="00847845"/>
    <w:rsid w:val="008504A8"/>
    <w:rsid w:val="0085085A"/>
    <w:rsid w:val="00850DE7"/>
    <w:rsid w:val="00851279"/>
    <w:rsid w:val="00851706"/>
    <w:rsid w:val="00852461"/>
    <w:rsid w:val="0085282E"/>
    <w:rsid w:val="00852F35"/>
    <w:rsid w:val="00853CCA"/>
    <w:rsid w:val="00861EF7"/>
    <w:rsid w:val="00867F02"/>
    <w:rsid w:val="0087198C"/>
    <w:rsid w:val="00872093"/>
    <w:rsid w:val="00872C1F"/>
    <w:rsid w:val="00873B42"/>
    <w:rsid w:val="0087779E"/>
    <w:rsid w:val="008856D8"/>
    <w:rsid w:val="00885BE7"/>
    <w:rsid w:val="00886216"/>
    <w:rsid w:val="0088652C"/>
    <w:rsid w:val="0089023B"/>
    <w:rsid w:val="00892E82"/>
    <w:rsid w:val="0089490C"/>
    <w:rsid w:val="008955DB"/>
    <w:rsid w:val="00896DBA"/>
    <w:rsid w:val="008A1C3B"/>
    <w:rsid w:val="008A326F"/>
    <w:rsid w:val="008A3534"/>
    <w:rsid w:val="008A6AC3"/>
    <w:rsid w:val="008A794C"/>
    <w:rsid w:val="008B1A46"/>
    <w:rsid w:val="008B50F1"/>
    <w:rsid w:val="008B6ACC"/>
    <w:rsid w:val="008C1B58"/>
    <w:rsid w:val="008C39AE"/>
    <w:rsid w:val="008C590D"/>
    <w:rsid w:val="008C61AF"/>
    <w:rsid w:val="008D3501"/>
    <w:rsid w:val="008E024A"/>
    <w:rsid w:val="008E031B"/>
    <w:rsid w:val="008E068C"/>
    <w:rsid w:val="008E257A"/>
    <w:rsid w:val="008E26B1"/>
    <w:rsid w:val="008E397E"/>
    <w:rsid w:val="008E461C"/>
    <w:rsid w:val="008E7029"/>
    <w:rsid w:val="008E7EF6"/>
    <w:rsid w:val="008F0547"/>
    <w:rsid w:val="008F13A7"/>
    <w:rsid w:val="008F1AE2"/>
    <w:rsid w:val="008F1F98"/>
    <w:rsid w:val="008F35E3"/>
    <w:rsid w:val="008F456B"/>
    <w:rsid w:val="008F457F"/>
    <w:rsid w:val="008F4784"/>
    <w:rsid w:val="008F5335"/>
    <w:rsid w:val="008F6758"/>
    <w:rsid w:val="009003A7"/>
    <w:rsid w:val="009039ED"/>
    <w:rsid w:val="009040DD"/>
    <w:rsid w:val="00905390"/>
    <w:rsid w:val="00905B47"/>
    <w:rsid w:val="009070EE"/>
    <w:rsid w:val="0091331C"/>
    <w:rsid w:val="009135F6"/>
    <w:rsid w:val="00913A08"/>
    <w:rsid w:val="00913E8C"/>
    <w:rsid w:val="009148B1"/>
    <w:rsid w:val="00915379"/>
    <w:rsid w:val="00917367"/>
    <w:rsid w:val="0092198D"/>
    <w:rsid w:val="00921B95"/>
    <w:rsid w:val="0092266E"/>
    <w:rsid w:val="00926A1E"/>
    <w:rsid w:val="009279DE"/>
    <w:rsid w:val="00930116"/>
    <w:rsid w:val="00931180"/>
    <w:rsid w:val="00931D03"/>
    <w:rsid w:val="00933506"/>
    <w:rsid w:val="0094114A"/>
    <w:rsid w:val="0094212C"/>
    <w:rsid w:val="00942946"/>
    <w:rsid w:val="00942D76"/>
    <w:rsid w:val="00944CE6"/>
    <w:rsid w:val="00947596"/>
    <w:rsid w:val="0094788F"/>
    <w:rsid w:val="00950B1F"/>
    <w:rsid w:val="00951633"/>
    <w:rsid w:val="00951D44"/>
    <w:rsid w:val="009544B2"/>
    <w:rsid w:val="00954689"/>
    <w:rsid w:val="009546D5"/>
    <w:rsid w:val="009557D9"/>
    <w:rsid w:val="009617C9"/>
    <w:rsid w:val="00961C93"/>
    <w:rsid w:val="009631DE"/>
    <w:rsid w:val="00965324"/>
    <w:rsid w:val="009654D1"/>
    <w:rsid w:val="0096559F"/>
    <w:rsid w:val="00965F7B"/>
    <w:rsid w:val="00967DFC"/>
    <w:rsid w:val="0097091E"/>
    <w:rsid w:val="00970A21"/>
    <w:rsid w:val="00974686"/>
    <w:rsid w:val="009760D3"/>
    <w:rsid w:val="00976BF7"/>
    <w:rsid w:val="00977132"/>
    <w:rsid w:val="0097736E"/>
    <w:rsid w:val="0097756D"/>
    <w:rsid w:val="00981A4B"/>
    <w:rsid w:val="00981C65"/>
    <w:rsid w:val="00981E33"/>
    <w:rsid w:val="00982501"/>
    <w:rsid w:val="00984E4E"/>
    <w:rsid w:val="009877D3"/>
    <w:rsid w:val="00992DF4"/>
    <w:rsid w:val="00994E8F"/>
    <w:rsid w:val="009951DC"/>
    <w:rsid w:val="009958ED"/>
    <w:rsid w:val="009959BB"/>
    <w:rsid w:val="00997158"/>
    <w:rsid w:val="009A159A"/>
    <w:rsid w:val="009A3A7C"/>
    <w:rsid w:val="009A430A"/>
    <w:rsid w:val="009A5758"/>
    <w:rsid w:val="009B04A5"/>
    <w:rsid w:val="009B2112"/>
    <w:rsid w:val="009B2ADB"/>
    <w:rsid w:val="009B2B6A"/>
    <w:rsid w:val="009B603A"/>
    <w:rsid w:val="009B6818"/>
    <w:rsid w:val="009B6875"/>
    <w:rsid w:val="009C129B"/>
    <w:rsid w:val="009C16EF"/>
    <w:rsid w:val="009C1713"/>
    <w:rsid w:val="009C1EF4"/>
    <w:rsid w:val="009C1F42"/>
    <w:rsid w:val="009C2D0E"/>
    <w:rsid w:val="009C3DAC"/>
    <w:rsid w:val="009C42E0"/>
    <w:rsid w:val="009C5D89"/>
    <w:rsid w:val="009C7CCA"/>
    <w:rsid w:val="009D475D"/>
    <w:rsid w:val="009D5362"/>
    <w:rsid w:val="009D6753"/>
    <w:rsid w:val="009E0839"/>
    <w:rsid w:val="009E1415"/>
    <w:rsid w:val="009E1E78"/>
    <w:rsid w:val="009E2D8F"/>
    <w:rsid w:val="009E3309"/>
    <w:rsid w:val="009E378A"/>
    <w:rsid w:val="009E6116"/>
    <w:rsid w:val="009F00CA"/>
    <w:rsid w:val="009F2E8B"/>
    <w:rsid w:val="009F6748"/>
    <w:rsid w:val="00A02E43"/>
    <w:rsid w:val="00A035C3"/>
    <w:rsid w:val="00A04583"/>
    <w:rsid w:val="00A05314"/>
    <w:rsid w:val="00A05F25"/>
    <w:rsid w:val="00A065F9"/>
    <w:rsid w:val="00A0678A"/>
    <w:rsid w:val="00A06939"/>
    <w:rsid w:val="00A06B59"/>
    <w:rsid w:val="00A07F34"/>
    <w:rsid w:val="00A11115"/>
    <w:rsid w:val="00A112BB"/>
    <w:rsid w:val="00A13456"/>
    <w:rsid w:val="00A14FA7"/>
    <w:rsid w:val="00A166DA"/>
    <w:rsid w:val="00A210D4"/>
    <w:rsid w:val="00A21509"/>
    <w:rsid w:val="00A21F78"/>
    <w:rsid w:val="00A22154"/>
    <w:rsid w:val="00A22A8F"/>
    <w:rsid w:val="00A25474"/>
    <w:rsid w:val="00A25C38"/>
    <w:rsid w:val="00A262EA"/>
    <w:rsid w:val="00A317DB"/>
    <w:rsid w:val="00A36BBE"/>
    <w:rsid w:val="00A40C94"/>
    <w:rsid w:val="00A4252F"/>
    <w:rsid w:val="00A4307A"/>
    <w:rsid w:val="00A442C4"/>
    <w:rsid w:val="00A46E9F"/>
    <w:rsid w:val="00A47EBB"/>
    <w:rsid w:val="00A50A1B"/>
    <w:rsid w:val="00A51CDD"/>
    <w:rsid w:val="00A56EEA"/>
    <w:rsid w:val="00A57E9E"/>
    <w:rsid w:val="00A62212"/>
    <w:rsid w:val="00A638E2"/>
    <w:rsid w:val="00A65535"/>
    <w:rsid w:val="00A6730D"/>
    <w:rsid w:val="00A67339"/>
    <w:rsid w:val="00A70D24"/>
    <w:rsid w:val="00A71625"/>
    <w:rsid w:val="00A71B9B"/>
    <w:rsid w:val="00A75067"/>
    <w:rsid w:val="00A751C7"/>
    <w:rsid w:val="00A75804"/>
    <w:rsid w:val="00A77F78"/>
    <w:rsid w:val="00A81D82"/>
    <w:rsid w:val="00A82B8F"/>
    <w:rsid w:val="00A840C5"/>
    <w:rsid w:val="00A86C02"/>
    <w:rsid w:val="00A87844"/>
    <w:rsid w:val="00A91B4F"/>
    <w:rsid w:val="00A96B96"/>
    <w:rsid w:val="00A97543"/>
    <w:rsid w:val="00A978C2"/>
    <w:rsid w:val="00AA038C"/>
    <w:rsid w:val="00AA49E3"/>
    <w:rsid w:val="00AA56E6"/>
    <w:rsid w:val="00AA64EC"/>
    <w:rsid w:val="00AA65F8"/>
    <w:rsid w:val="00AA7A09"/>
    <w:rsid w:val="00AA7E9F"/>
    <w:rsid w:val="00AB2FC9"/>
    <w:rsid w:val="00AB3B50"/>
    <w:rsid w:val="00AB531E"/>
    <w:rsid w:val="00AB6BBB"/>
    <w:rsid w:val="00AB6FB6"/>
    <w:rsid w:val="00AC05B1"/>
    <w:rsid w:val="00AC1079"/>
    <w:rsid w:val="00AC329E"/>
    <w:rsid w:val="00AC5779"/>
    <w:rsid w:val="00AC6135"/>
    <w:rsid w:val="00AC6CD0"/>
    <w:rsid w:val="00AD1CB8"/>
    <w:rsid w:val="00AD2452"/>
    <w:rsid w:val="00AD356C"/>
    <w:rsid w:val="00AD4689"/>
    <w:rsid w:val="00AD695A"/>
    <w:rsid w:val="00AD7336"/>
    <w:rsid w:val="00AD73E9"/>
    <w:rsid w:val="00AE070A"/>
    <w:rsid w:val="00AE2914"/>
    <w:rsid w:val="00AE53D0"/>
    <w:rsid w:val="00AE6220"/>
    <w:rsid w:val="00AE6D15"/>
    <w:rsid w:val="00AE6EB6"/>
    <w:rsid w:val="00AF03CA"/>
    <w:rsid w:val="00AF08EA"/>
    <w:rsid w:val="00AF1411"/>
    <w:rsid w:val="00AF16E6"/>
    <w:rsid w:val="00AF5831"/>
    <w:rsid w:val="00AF633A"/>
    <w:rsid w:val="00AF7039"/>
    <w:rsid w:val="00AF733D"/>
    <w:rsid w:val="00B01235"/>
    <w:rsid w:val="00B04182"/>
    <w:rsid w:val="00B04DDB"/>
    <w:rsid w:val="00B054EC"/>
    <w:rsid w:val="00B07AE3"/>
    <w:rsid w:val="00B11093"/>
    <w:rsid w:val="00B11430"/>
    <w:rsid w:val="00B1246E"/>
    <w:rsid w:val="00B12FC0"/>
    <w:rsid w:val="00B13DCF"/>
    <w:rsid w:val="00B20678"/>
    <w:rsid w:val="00B229B5"/>
    <w:rsid w:val="00B22AD7"/>
    <w:rsid w:val="00B24FC3"/>
    <w:rsid w:val="00B2585A"/>
    <w:rsid w:val="00B31C1F"/>
    <w:rsid w:val="00B3246E"/>
    <w:rsid w:val="00B353EB"/>
    <w:rsid w:val="00B35875"/>
    <w:rsid w:val="00B367DE"/>
    <w:rsid w:val="00B42B1A"/>
    <w:rsid w:val="00B432C8"/>
    <w:rsid w:val="00B43645"/>
    <w:rsid w:val="00B439C4"/>
    <w:rsid w:val="00B4535E"/>
    <w:rsid w:val="00B4613A"/>
    <w:rsid w:val="00B46E81"/>
    <w:rsid w:val="00B52A8C"/>
    <w:rsid w:val="00B5368B"/>
    <w:rsid w:val="00B53E80"/>
    <w:rsid w:val="00B636A8"/>
    <w:rsid w:val="00B63C86"/>
    <w:rsid w:val="00B65A96"/>
    <w:rsid w:val="00B665C6"/>
    <w:rsid w:val="00B673A6"/>
    <w:rsid w:val="00B7042C"/>
    <w:rsid w:val="00B721DE"/>
    <w:rsid w:val="00B7277E"/>
    <w:rsid w:val="00B736FB"/>
    <w:rsid w:val="00B74291"/>
    <w:rsid w:val="00B756BD"/>
    <w:rsid w:val="00B75BE5"/>
    <w:rsid w:val="00B805AF"/>
    <w:rsid w:val="00B811E6"/>
    <w:rsid w:val="00B83633"/>
    <w:rsid w:val="00B8389E"/>
    <w:rsid w:val="00B86374"/>
    <w:rsid w:val="00B869EC"/>
    <w:rsid w:val="00B876AD"/>
    <w:rsid w:val="00B9012E"/>
    <w:rsid w:val="00B9397A"/>
    <w:rsid w:val="00B93988"/>
    <w:rsid w:val="00B93C07"/>
    <w:rsid w:val="00B9493C"/>
    <w:rsid w:val="00B9615B"/>
    <w:rsid w:val="00B9633D"/>
    <w:rsid w:val="00BA168B"/>
    <w:rsid w:val="00BA1817"/>
    <w:rsid w:val="00BA2DCE"/>
    <w:rsid w:val="00BA2EBE"/>
    <w:rsid w:val="00BA7436"/>
    <w:rsid w:val="00BA7C5E"/>
    <w:rsid w:val="00BB08B3"/>
    <w:rsid w:val="00BB0F28"/>
    <w:rsid w:val="00BB1386"/>
    <w:rsid w:val="00BB232F"/>
    <w:rsid w:val="00BB458A"/>
    <w:rsid w:val="00BB58F9"/>
    <w:rsid w:val="00BB5C11"/>
    <w:rsid w:val="00BC1501"/>
    <w:rsid w:val="00BC2EC0"/>
    <w:rsid w:val="00BC3FAC"/>
    <w:rsid w:val="00BC46E5"/>
    <w:rsid w:val="00BC6123"/>
    <w:rsid w:val="00BC6DF0"/>
    <w:rsid w:val="00BC7012"/>
    <w:rsid w:val="00BD00D3"/>
    <w:rsid w:val="00BD0A4B"/>
    <w:rsid w:val="00BD1659"/>
    <w:rsid w:val="00BD2DA9"/>
    <w:rsid w:val="00BD3495"/>
    <w:rsid w:val="00BD3AA9"/>
    <w:rsid w:val="00BD4A18"/>
    <w:rsid w:val="00BD6041"/>
    <w:rsid w:val="00BD6DB2"/>
    <w:rsid w:val="00BD6F2E"/>
    <w:rsid w:val="00BE06B1"/>
    <w:rsid w:val="00BE08D6"/>
    <w:rsid w:val="00BE0DEC"/>
    <w:rsid w:val="00BE11CF"/>
    <w:rsid w:val="00BE21AB"/>
    <w:rsid w:val="00BE3AEA"/>
    <w:rsid w:val="00BE55CB"/>
    <w:rsid w:val="00BE5A7D"/>
    <w:rsid w:val="00BE7820"/>
    <w:rsid w:val="00BE7E6B"/>
    <w:rsid w:val="00BF6023"/>
    <w:rsid w:val="00BF617A"/>
    <w:rsid w:val="00C00B85"/>
    <w:rsid w:val="00C02131"/>
    <w:rsid w:val="00C03498"/>
    <w:rsid w:val="00C0379D"/>
    <w:rsid w:val="00C03931"/>
    <w:rsid w:val="00C03E32"/>
    <w:rsid w:val="00C0430C"/>
    <w:rsid w:val="00C05FE3"/>
    <w:rsid w:val="00C1003F"/>
    <w:rsid w:val="00C141F9"/>
    <w:rsid w:val="00C1709E"/>
    <w:rsid w:val="00C2136D"/>
    <w:rsid w:val="00C2147B"/>
    <w:rsid w:val="00C214EE"/>
    <w:rsid w:val="00C221B2"/>
    <w:rsid w:val="00C2314B"/>
    <w:rsid w:val="00C239B3"/>
    <w:rsid w:val="00C24237"/>
    <w:rsid w:val="00C24971"/>
    <w:rsid w:val="00C24AF5"/>
    <w:rsid w:val="00C26286"/>
    <w:rsid w:val="00C26BE5"/>
    <w:rsid w:val="00C26E4D"/>
    <w:rsid w:val="00C27909"/>
    <w:rsid w:val="00C27B03"/>
    <w:rsid w:val="00C30E7A"/>
    <w:rsid w:val="00C314E1"/>
    <w:rsid w:val="00C31E6F"/>
    <w:rsid w:val="00C32130"/>
    <w:rsid w:val="00C32552"/>
    <w:rsid w:val="00C34397"/>
    <w:rsid w:val="00C367C6"/>
    <w:rsid w:val="00C37701"/>
    <w:rsid w:val="00C4095D"/>
    <w:rsid w:val="00C4237F"/>
    <w:rsid w:val="00C42630"/>
    <w:rsid w:val="00C430D8"/>
    <w:rsid w:val="00C440A2"/>
    <w:rsid w:val="00C444A0"/>
    <w:rsid w:val="00C508F1"/>
    <w:rsid w:val="00C51913"/>
    <w:rsid w:val="00C528F9"/>
    <w:rsid w:val="00C52BE1"/>
    <w:rsid w:val="00C52D63"/>
    <w:rsid w:val="00C55EC9"/>
    <w:rsid w:val="00C56F90"/>
    <w:rsid w:val="00C601D2"/>
    <w:rsid w:val="00C624D5"/>
    <w:rsid w:val="00C6376B"/>
    <w:rsid w:val="00C65BCC"/>
    <w:rsid w:val="00C66970"/>
    <w:rsid w:val="00C75584"/>
    <w:rsid w:val="00C771E2"/>
    <w:rsid w:val="00C814CA"/>
    <w:rsid w:val="00C82F4B"/>
    <w:rsid w:val="00C8536B"/>
    <w:rsid w:val="00C859C0"/>
    <w:rsid w:val="00C86775"/>
    <w:rsid w:val="00C8691C"/>
    <w:rsid w:val="00C9011E"/>
    <w:rsid w:val="00C91844"/>
    <w:rsid w:val="00C924CE"/>
    <w:rsid w:val="00CA168A"/>
    <w:rsid w:val="00CA1936"/>
    <w:rsid w:val="00CA357E"/>
    <w:rsid w:val="00CA44F9"/>
    <w:rsid w:val="00CA4A69"/>
    <w:rsid w:val="00CA69EA"/>
    <w:rsid w:val="00CA79B2"/>
    <w:rsid w:val="00CB0433"/>
    <w:rsid w:val="00CB0C6D"/>
    <w:rsid w:val="00CB1809"/>
    <w:rsid w:val="00CB1F72"/>
    <w:rsid w:val="00CB4797"/>
    <w:rsid w:val="00CB488A"/>
    <w:rsid w:val="00CB5ECF"/>
    <w:rsid w:val="00CB6ECD"/>
    <w:rsid w:val="00CB73A8"/>
    <w:rsid w:val="00CC20B8"/>
    <w:rsid w:val="00CC26C1"/>
    <w:rsid w:val="00CC2C49"/>
    <w:rsid w:val="00CC3E0C"/>
    <w:rsid w:val="00CC58D3"/>
    <w:rsid w:val="00CC784D"/>
    <w:rsid w:val="00CD22E6"/>
    <w:rsid w:val="00CD28E5"/>
    <w:rsid w:val="00CD66F5"/>
    <w:rsid w:val="00CE1767"/>
    <w:rsid w:val="00CE514E"/>
    <w:rsid w:val="00CF03D6"/>
    <w:rsid w:val="00CF15EE"/>
    <w:rsid w:val="00CF19E7"/>
    <w:rsid w:val="00CF24CA"/>
    <w:rsid w:val="00CF30ED"/>
    <w:rsid w:val="00CF45B0"/>
    <w:rsid w:val="00CF484E"/>
    <w:rsid w:val="00D01317"/>
    <w:rsid w:val="00D02752"/>
    <w:rsid w:val="00D0337B"/>
    <w:rsid w:val="00D0464C"/>
    <w:rsid w:val="00D0686F"/>
    <w:rsid w:val="00D0795A"/>
    <w:rsid w:val="00D079B2"/>
    <w:rsid w:val="00D1032A"/>
    <w:rsid w:val="00D114E9"/>
    <w:rsid w:val="00D1551C"/>
    <w:rsid w:val="00D2002C"/>
    <w:rsid w:val="00D20DE4"/>
    <w:rsid w:val="00D21DDB"/>
    <w:rsid w:val="00D21FB2"/>
    <w:rsid w:val="00D23A8A"/>
    <w:rsid w:val="00D23D4C"/>
    <w:rsid w:val="00D23F2E"/>
    <w:rsid w:val="00D243C6"/>
    <w:rsid w:val="00D2644C"/>
    <w:rsid w:val="00D30235"/>
    <w:rsid w:val="00D30C5F"/>
    <w:rsid w:val="00D33722"/>
    <w:rsid w:val="00D351E3"/>
    <w:rsid w:val="00D352DE"/>
    <w:rsid w:val="00D36540"/>
    <w:rsid w:val="00D36CC3"/>
    <w:rsid w:val="00D40AC5"/>
    <w:rsid w:val="00D41117"/>
    <w:rsid w:val="00D429C6"/>
    <w:rsid w:val="00D46671"/>
    <w:rsid w:val="00D46871"/>
    <w:rsid w:val="00D47748"/>
    <w:rsid w:val="00D51A67"/>
    <w:rsid w:val="00D5238F"/>
    <w:rsid w:val="00D54C1D"/>
    <w:rsid w:val="00D54CC3"/>
    <w:rsid w:val="00D5641A"/>
    <w:rsid w:val="00D566E8"/>
    <w:rsid w:val="00D6041A"/>
    <w:rsid w:val="00D60CBE"/>
    <w:rsid w:val="00D633EB"/>
    <w:rsid w:val="00D63710"/>
    <w:rsid w:val="00D64A3D"/>
    <w:rsid w:val="00D65682"/>
    <w:rsid w:val="00D65E66"/>
    <w:rsid w:val="00D71FC5"/>
    <w:rsid w:val="00D732ED"/>
    <w:rsid w:val="00D735F1"/>
    <w:rsid w:val="00D73B3E"/>
    <w:rsid w:val="00D740DE"/>
    <w:rsid w:val="00D75DA1"/>
    <w:rsid w:val="00D77BE2"/>
    <w:rsid w:val="00D77F98"/>
    <w:rsid w:val="00D81C01"/>
    <w:rsid w:val="00D827D3"/>
    <w:rsid w:val="00D82FF7"/>
    <w:rsid w:val="00D83D29"/>
    <w:rsid w:val="00D83D6E"/>
    <w:rsid w:val="00D847FE"/>
    <w:rsid w:val="00D854FF"/>
    <w:rsid w:val="00D863E5"/>
    <w:rsid w:val="00D87EA7"/>
    <w:rsid w:val="00D90085"/>
    <w:rsid w:val="00D964EA"/>
    <w:rsid w:val="00D966D0"/>
    <w:rsid w:val="00DA0C59"/>
    <w:rsid w:val="00DA0DE4"/>
    <w:rsid w:val="00DA0DFC"/>
    <w:rsid w:val="00DA2F52"/>
    <w:rsid w:val="00DA3991"/>
    <w:rsid w:val="00DA5347"/>
    <w:rsid w:val="00DA5798"/>
    <w:rsid w:val="00DB1486"/>
    <w:rsid w:val="00DB69C2"/>
    <w:rsid w:val="00DB713D"/>
    <w:rsid w:val="00DB7E6C"/>
    <w:rsid w:val="00DC183E"/>
    <w:rsid w:val="00DC30EA"/>
    <w:rsid w:val="00DC45F1"/>
    <w:rsid w:val="00DC483B"/>
    <w:rsid w:val="00DC78CE"/>
    <w:rsid w:val="00DD3BAC"/>
    <w:rsid w:val="00DD5A29"/>
    <w:rsid w:val="00DD5AE1"/>
    <w:rsid w:val="00DD5D07"/>
    <w:rsid w:val="00DD5D9D"/>
    <w:rsid w:val="00DD7649"/>
    <w:rsid w:val="00DD79B0"/>
    <w:rsid w:val="00DE13D4"/>
    <w:rsid w:val="00DE2F81"/>
    <w:rsid w:val="00DE350A"/>
    <w:rsid w:val="00DE35CB"/>
    <w:rsid w:val="00DE474C"/>
    <w:rsid w:val="00DE4FA4"/>
    <w:rsid w:val="00DF21E9"/>
    <w:rsid w:val="00DF5D66"/>
    <w:rsid w:val="00E00D87"/>
    <w:rsid w:val="00E00F14"/>
    <w:rsid w:val="00E03603"/>
    <w:rsid w:val="00E04A44"/>
    <w:rsid w:val="00E05B4C"/>
    <w:rsid w:val="00E06386"/>
    <w:rsid w:val="00E07648"/>
    <w:rsid w:val="00E1060F"/>
    <w:rsid w:val="00E10786"/>
    <w:rsid w:val="00E117D4"/>
    <w:rsid w:val="00E15332"/>
    <w:rsid w:val="00E15346"/>
    <w:rsid w:val="00E15408"/>
    <w:rsid w:val="00E15447"/>
    <w:rsid w:val="00E15641"/>
    <w:rsid w:val="00E17F96"/>
    <w:rsid w:val="00E200D7"/>
    <w:rsid w:val="00E20630"/>
    <w:rsid w:val="00E21BB4"/>
    <w:rsid w:val="00E225C7"/>
    <w:rsid w:val="00E237C4"/>
    <w:rsid w:val="00E243C2"/>
    <w:rsid w:val="00E24A39"/>
    <w:rsid w:val="00E24C85"/>
    <w:rsid w:val="00E24EB4"/>
    <w:rsid w:val="00E320ED"/>
    <w:rsid w:val="00E33AFB"/>
    <w:rsid w:val="00E33F94"/>
    <w:rsid w:val="00E34218"/>
    <w:rsid w:val="00E36280"/>
    <w:rsid w:val="00E36413"/>
    <w:rsid w:val="00E374A5"/>
    <w:rsid w:val="00E40108"/>
    <w:rsid w:val="00E40470"/>
    <w:rsid w:val="00E40531"/>
    <w:rsid w:val="00E40A4C"/>
    <w:rsid w:val="00E40B42"/>
    <w:rsid w:val="00E414A2"/>
    <w:rsid w:val="00E426AD"/>
    <w:rsid w:val="00E42E27"/>
    <w:rsid w:val="00E43118"/>
    <w:rsid w:val="00E46282"/>
    <w:rsid w:val="00E4628F"/>
    <w:rsid w:val="00E46591"/>
    <w:rsid w:val="00E5216E"/>
    <w:rsid w:val="00E547C6"/>
    <w:rsid w:val="00E5529B"/>
    <w:rsid w:val="00E557B8"/>
    <w:rsid w:val="00E5676E"/>
    <w:rsid w:val="00E6350D"/>
    <w:rsid w:val="00E64DE7"/>
    <w:rsid w:val="00E66B4E"/>
    <w:rsid w:val="00E73767"/>
    <w:rsid w:val="00E7521A"/>
    <w:rsid w:val="00E75D33"/>
    <w:rsid w:val="00E82344"/>
    <w:rsid w:val="00E84BBF"/>
    <w:rsid w:val="00E84C82"/>
    <w:rsid w:val="00E84D64"/>
    <w:rsid w:val="00E855DD"/>
    <w:rsid w:val="00E87408"/>
    <w:rsid w:val="00E91031"/>
    <w:rsid w:val="00E914C4"/>
    <w:rsid w:val="00E934F5"/>
    <w:rsid w:val="00E937BD"/>
    <w:rsid w:val="00E96961"/>
    <w:rsid w:val="00E96FF9"/>
    <w:rsid w:val="00EA0ABB"/>
    <w:rsid w:val="00EA1DB3"/>
    <w:rsid w:val="00EA6E16"/>
    <w:rsid w:val="00EA72EC"/>
    <w:rsid w:val="00EB022F"/>
    <w:rsid w:val="00EB11CB"/>
    <w:rsid w:val="00EB19D1"/>
    <w:rsid w:val="00EB275A"/>
    <w:rsid w:val="00EB5509"/>
    <w:rsid w:val="00EB5CF5"/>
    <w:rsid w:val="00EB6532"/>
    <w:rsid w:val="00EB6A3C"/>
    <w:rsid w:val="00EB786A"/>
    <w:rsid w:val="00EC0CFB"/>
    <w:rsid w:val="00EC1578"/>
    <w:rsid w:val="00EC1C72"/>
    <w:rsid w:val="00EC1DC1"/>
    <w:rsid w:val="00EC2A2F"/>
    <w:rsid w:val="00EC3CC9"/>
    <w:rsid w:val="00EC4EC8"/>
    <w:rsid w:val="00EC5256"/>
    <w:rsid w:val="00EC5C1E"/>
    <w:rsid w:val="00EC680A"/>
    <w:rsid w:val="00EC7908"/>
    <w:rsid w:val="00ED1C8B"/>
    <w:rsid w:val="00ED2690"/>
    <w:rsid w:val="00ED326B"/>
    <w:rsid w:val="00ED5C57"/>
    <w:rsid w:val="00ED7AB3"/>
    <w:rsid w:val="00EE07A9"/>
    <w:rsid w:val="00EE2BED"/>
    <w:rsid w:val="00EE374B"/>
    <w:rsid w:val="00EE3A3F"/>
    <w:rsid w:val="00EE5DFA"/>
    <w:rsid w:val="00EE6236"/>
    <w:rsid w:val="00EE6B51"/>
    <w:rsid w:val="00EF00BD"/>
    <w:rsid w:val="00EF3D9B"/>
    <w:rsid w:val="00EF41E4"/>
    <w:rsid w:val="00EF60C7"/>
    <w:rsid w:val="00EF638D"/>
    <w:rsid w:val="00EF7E6C"/>
    <w:rsid w:val="00F06982"/>
    <w:rsid w:val="00F06996"/>
    <w:rsid w:val="00F069A0"/>
    <w:rsid w:val="00F06ACA"/>
    <w:rsid w:val="00F06C41"/>
    <w:rsid w:val="00F06F78"/>
    <w:rsid w:val="00F1170A"/>
    <w:rsid w:val="00F11BB5"/>
    <w:rsid w:val="00F12585"/>
    <w:rsid w:val="00F127AB"/>
    <w:rsid w:val="00F1417B"/>
    <w:rsid w:val="00F167CF"/>
    <w:rsid w:val="00F21368"/>
    <w:rsid w:val="00F21D64"/>
    <w:rsid w:val="00F270A4"/>
    <w:rsid w:val="00F27685"/>
    <w:rsid w:val="00F27CC6"/>
    <w:rsid w:val="00F27DE6"/>
    <w:rsid w:val="00F30541"/>
    <w:rsid w:val="00F3097B"/>
    <w:rsid w:val="00F321E3"/>
    <w:rsid w:val="00F32915"/>
    <w:rsid w:val="00F34339"/>
    <w:rsid w:val="00F34461"/>
    <w:rsid w:val="00F34B99"/>
    <w:rsid w:val="00F42D1C"/>
    <w:rsid w:val="00F4475F"/>
    <w:rsid w:val="00F44819"/>
    <w:rsid w:val="00F448AC"/>
    <w:rsid w:val="00F4568E"/>
    <w:rsid w:val="00F5030D"/>
    <w:rsid w:val="00F507FA"/>
    <w:rsid w:val="00F52762"/>
    <w:rsid w:val="00F52DAB"/>
    <w:rsid w:val="00F52F66"/>
    <w:rsid w:val="00F543F0"/>
    <w:rsid w:val="00F56715"/>
    <w:rsid w:val="00F56BF1"/>
    <w:rsid w:val="00F64936"/>
    <w:rsid w:val="00F70053"/>
    <w:rsid w:val="00F73308"/>
    <w:rsid w:val="00F73E1C"/>
    <w:rsid w:val="00F769C6"/>
    <w:rsid w:val="00F77349"/>
    <w:rsid w:val="00F81D29"/>
    <w:rsid w:val="00F81FF1"/>
    <w:rsid w:val="00F83306"/>
    <w:rsid w:val="00F83C13"/>
    <w:rsid w:val="00F91B4E"/>
    <w:rsid w:val="00F91C4D"/>
    <w:rsid w:val="00F92FD9"/>
    <w:rsid w:val="00F94A0E"/>
    <w:rsid w:val="00F96335"/>
    <w:rsid w:val="00FA180C"/>
    <w:rsid w:val="00FA55BB"/>
    <w:rsid w:val="00FA5E58"/>
    <w:rsid w:val="00FA6684"/>
    <w:rsid w:val="00FA731E"/>
    <w:rsid w:val="00FB1BA7"/>
    <w:rsid w:val="00FB2B38"/>
    <w:rsid w:val="00FC063B"/>
    <w:rsid w:val="00FC1755"/>
    <w:rsid w:val="00FC2A16"/>
    <w:rsid w:val="00FC2AA8"/>
    <w:rsid w:val="00FC4311"/>
    <w:rsid w:val="00FC497F"/>
    <w:rsid w:val="00FC6358"/>
    <w:rsid w:val="00FC6EFD"/>
    <w:rsid w:val="00FD320D"/>
    <w:rsid w:val="00FD3B42"/>
    <w:rsid w:val="00FD748F"/>
    <w:rsid w:val="00FD75B3"/>
    <w:rsid w:val="00FD7B31"/>
    <w:rsid w:val="00FE23DE"/>
    <w:rsid w:val="00FE3D7C"/>
    <w:rsid w:val="00FE45BB"/>
    <w:rsid w:val="00FE519E"/>
    <w:rsid w:val="00FE51B0"/>
    <w:rsid w:val="00FE5EFF"/>
    <w:rsid w:val="00FF25C7"/>
    <w:rsid w:val="00FF717B"/>
    <w:rsid w:val="01006410"/>
    <w:rsid w:val="028A43BF"/>
    <w:rsid w:val="02F64DCA"/>
    <w:rsid w:val="02FE0452"/>
    <w:rsid w:val="04DA1079"/>
    <w:rsid w:val="053E04F5"/>
    <w:rsid w:val="0A1E18A8"/>
    <w:rsid w:val="0AB6328D"/>
    <w:rsid w:val="0C681384"/>
    <w:rsid w:val="0E8E3B6F"/>
    <w:rsid w:val="0F5074B0"/>
    <w:rsid w:val="10CC0C0A"/>
    <w:rsid w:val="14BF5434"/>
    <w:rsid w:val="16957946"/>
    <w:rsid w:val="17626C76"/>
    <w:rsid w:val="1AD66208"/>
    <w:rsid w:val="1BCB6369"/>
    <w:rsid w:val="1BDD5A46"/>
    <w:rsid w:val="1C8B27CB"/>
    <w:rsid w:val="1DFB0456"/>
    <w:rsid w:val="1F0172F3"/>
    <w:rsid w:val="1F046865"/>
    <w:rsid w:val="224A54E2"/>
    <w:rsid w:val="22E329CA"/>
    <w:rsid w:val="23770FB4"/>
    <w:rsid w:val="24101BF0"/>
    <w:rsid w:val="26712B61"/>
    <w:rsid w:val="278143E2"/>
    <w:rsid w:val="27B00011"/>
    <w:rsid w:val="28C4689F"/>
    <w:rsid w:val="299D7432"/>
    <w:rsid w:val="2BC2489A"/>
    <w:rsid w:val="2DEA3A63"/>
    <w:rsid w:val="2E883406"/>
    <w:rsid w:val="2E9D524B"/>
    <w:rsid w:val="2F662E4F"/>
    <w:rsid w:val="30F518D7"/>
    <w:rsid w:val="3102785B"/>
    <w:rsid w:val="312A15AC"/>
    <w:rsid w:val="34924AD7"/>
    <w:rsid w:val="34EE34A0"/>
    <w:rsid w:val="35D7340C"/>
    <w:rsid w:val="3615243D"/>
    <w:rsid w:val="36BFBE27"/>
    <w:rsid w:val="37450271"/>
    <w:rsid w:val="386F4529"/>
    <w:rsid w:val="38A3377B"/>
    <w:rsid w:val="3CD24E03"/>
    <w:rsid w:val="3CF367B6"/>
    <w:rsid w:val="3E6A6303"/>
    <w:rsid w:val="3E821FEC"/>
    <w:rsid w:val="3FAC1108"/>
    <w:rsid w:val="408C0F63"/>
    <w:rsid w:val="42105F0B"/>
    <w:rsid w:val="42536076"/>
    <w:rsid w:val="42642FF3"/>
    <w:rsid w:val="42927B60"/>
    <w:rsid w:val="42B15E57"/>
    <w:rsid w:val="44150A49"/>
    <w:rsid w:val="459E761B"/>
    <w:rsid w:val="460546D0"/>
    <w:rsid w:val="461A1532"/>
    <w:rsid w:val="479E4A55"/>
    <w:rsid w:val="480E7CE2"/>
    <w:rsid w:val="48AE4AF4"/>
    <w:rsid w:val="4EDD4985"/>
    <w:rsid w:val="500045E9"/>
    <w:rsid w:val="503E30D6"/>
    <w:rsid w:val="516A1CA8"/>
    <w:rsid w:val="54C413A6"/>
    <w:rsid w:val="55806DC9"/>
    <w:rsid w:val="56384123"/>
    <w:rsid w:val="56C0030A"/>
    <w:rsid w:val="57AA4662"/>
    <w:rsid w:val="581B382B"/>
    <w:rsid w:val="583E0264"/>
    <w:rsid w:val="58EE5697"/>
    <w:rsid w:val="59610121"/>
    <w:rsid w:val="5A2253F0"/>
    <w:rsid w:val="5B871DD5"/>
    <w:rsid w:val="5BAA5AC3"/>
    <w:rsid w:val="5D3A16BE"/>
    <w:rsid w:val="5D9A054E"/>
    <w:rsid w:val="5E027FBD"/>
    <w:rsid w:val="5E8D4131"/>
    <w:rsid w:val="5F7F0FC7"/>
    <w:rsid w:val="6028503E"/>
    <w:rsid w:val="61BC273D"/>
    <w:rsid w:val="622A5F3A"/>
    <w:rsid w:val="62D82A40"/>
    <w:rsid w:val="662F5543"/>
    <w:rsid w:val="66754F1F"/>
    <w:rsid w:val="66C85F62"/>
    <w:rsid w:val="67AF582C"/>
    <w:rsid w:val="698754E5"/>
    <w:rsid w:val="69AA3132"/>
    <w:rsid w:val="6AB20BF4"/>
    <w:rsid w:val="6B2C08A4"/>
    <w:rsid w:val="6BBD463B"/>
    <w:rsid w:val="6C444555"/>
    <w:rsid w:val="6C5B69BA"/>
    <w:rsid w:val="6D1B6FB5"/>
    <w:rsid w:val="6E421FF2"/>
    <w:rsid w:val="73130605"/>
    <w:rsid w:val="73411E22"/>
    <w:rsid w:val="735767BB"/>
    <w:rsid w:val="752A1378"/>
    <w:rsid w:val="76635F12"/>
    <w:rsid w:val="76E60B62"/>
    <w:rsid w:val="76F95F5D"/>
    <w:rsid w:val="784B32EA"/>
    <w:rsid w:val="799C5BFE"/>
    <w:rsid w:val="7A37456E"/>
    <w:rsid w:val="7BB93029"/>
    <w:rsid w:val="7D46678D"/>
    <w:rsid w:val="7D73764F"/>
    <w:rsid w:val="7EEF2D53"/>
    <w:rsid w:val="BEFFBD2C"/>
    <w:rsid w:val="FEB61AC5"/>
    <w:rsid w:val="FF6BF52F"/>
    <w:rsid w:val="FFBFB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link w:val="148"/>
    <w:semiHidden/>
    <w:unhideWhenUsed/>
    <w:qFormat/>
    <w:uiPriority w:val="0"/>
    <w:pPr>
      <w:keepNext/>
      <w:keepLines/>
      <w:spacing w:before="260" w:after="260" w:line="416" w:lineRule="auto"/>
      <w:outlineLvl w:val="2"/>
    </w:pPr>
    <w:rPr>
      <w:b/>
      <w:bCs/>
      <w:sz w:val="32"/>
      <w:szCs w:val="3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43"/>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50"/>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9"/>
    <w:next w:val="9"/>
    <w:link w:val="144"/>
    <w:qFormat/>
    <w:uiPriority w:val="0"/>
    <w:rPr>
      <w:b/>
      <w:bCs/>
    </w:rPr>
  </w:style>
  <w:style w:type="table" w:styleId="35">
    <w:name w:val="Table Grid"/>
    <w:basedOn w:val="34"/>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Hyperlink"/>
    <w:qFormat/>
    <w:uiPriority w:val="99"/>
    <w:rPr>
      <w:color w:val="0000FF"/>
      <w:spacing w:val="0"/>
      <w:w w:val="100"/>
      <w:szCs w:val="21"/>
      <w:u w:val="single"/>
      <w:lang w:val="en-US" w:eastAsia="zh-CN"/>
    </w:rPr>
  </w:style>
  <w:style w:type="character" w:styleId="42">
    <w:name w:val="annotation reference"/>
    <w:basedOn w:val="36"/>
    <w:qFormat/>
    <w:uiPriority w:val="0"/>
    <w:rPr>
      <w:sz w:val="21"/>
      <w:szCs w:val="21"/>
    </w:rPr>
  </w:style>
  <w:style w:type="character" w:styleId="43">
    <w:name w:val="footnote reference"/>
    <w:semiHidden/>
    <w:qFormat/>
    <w:uiPriority w:val="0"/>
    <w:rPr>
      <w:vertAlign w:val="superscript"/>
    </w:rPr>
  </w:style>
  <w:style w:type="character" w:customStyle="1" w:styleId="44">
    <w:name w:val="发布"/>
    <w:qFormat/>
    <w:uiPriority w:val="0"/>
    <w:rPr>
      <w:rFonts w:ascii="黑体" w:eastAsia="黑体"/>
      <w:spacing w:val="85"/>
      <w:w w:val="100"/>
      <w:position w:val="3"/>
      <w:sz w:val="28"/>
      <w:szCs w:val="28"/>
    </w:rPr>
  </w:style>
  <w:style w:type="character" w:customStyle="1" w:styleId="45">
    <w:name w:val="首示例 Char"/>
    <w:link w:val="46"/>
    <w:qFormat/>
    <w:uiPriority w:val="0"/>
    <w:rPr>
      <w:rFonts w:ascii="宋体" w:hAnsi="宋体"/>
      <w:kern w:val="2"/>
      <w:sz w:val="18"/>
      <w:szCs w:val="18"/>
    </w:rPr>
  </w:style>
  <w:style w:type="paragraph" w:customStyle="1" w:styleId="46">
    <w:name w:val="首示例"/>
    <w:next w:val="24"/>
    <w:link w:val="45"/>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7">
    <w:name w:val="附录公式 Char"/>
    <w:basedOn w:val="48"/>
    <w:link w:val="49"/>
    <w:qFormat/>
    <w:uiPriority w:val="0"/>
    <w:rPr>
      <w:rFonts w:ascii="宋体"/>
      <w:sz w:val="21"/>
      <w:lang w:val="en-US" w:eastAsia="zh-CN" w:bidi="ar-SA"/>
    </w:rPr>
  </w:style>
  <w:style w:type="character" w:customStyle="1" w:styleId="48">
    <w:name w:val="段 Char"/>
    <w:link w:val="24"/>
    <w:qFormat/>
    <w:uiPriority w:val="0"/>
    <w:rPr>
      <w:rFonts w:ascii="宋体"/>
      <w:sz w:val="21"/>
      <w:lang w:val="en-US" w:eastAsia="zh-CN" w:bidi="ar-SA"/>
    </w:rPr>
  </w:style>
  <w:style w:type="paragraph" w:customStyle="1" w:styleId="49">
    <w:name w:val="附录公式"/>
    <w:basedOn w:val="24"/>
    <w:next w:val="24"/>
    <w:link w:val="47"/>
    <w:qFormat/>
    <w:uiPriority w:val="0"/>
  </w:style>
  <w:style w:type="character" w:customStyle="1" w:styleId="50">
    <w:name w:val="批注框文本 Char"/>
    <w:link w:val="17"/>
    <w:qFormat/>
    <w:uiPriority w:val="0"/>
    <w:rPr>
      <w:kern w:val="2"/>
      <w:sz w:val="18"/>
      <w:szCs w:val="18"/>
    </w:rPr>
  </w:style>
  <w:style w:type="paragraph" w:customStyle="1" w:styleId="51">
    <w:name w:val="附录四级无"/>
    <w:basedOn w:val="52"/>
    <w:qFormat/>
    <w:uiPriority w:val="0"/>
    <w:pPr>
      <w:tabs>
        <w:tab w:val="left" w:pos="360"/>
      </w:tabs>
      <w:spacing w:beforeLines="0" w:afterLines="0"/>
    </w:pPr>
    <w:rPr>
      <w:rFonts w:ascii="宋体" w:eastAsia="宋体"/>
      <w:szCs w:val="21"/>
    </w:rPr>
  </w:style>
  <w:style w:type="paragraph" w:customStyle="1" w:styleId="52">
    <w:name w:val="附录四级条标题"/>
    <w:basedOn w:val="53"/>
    <w:next w:val="24"/>
    <w:qFormat/>
    <w:uiPriority w:val="0"/>
    <w:pPr>
      <w:numPr>
        <w:ilvl w:val="0"/>
        <w:numId w:val="0"/>
      </w:numPr>
      <w:tabs>
        <w:tab w:val="left" w:pos="360"/>
      </w:tabs>
      <w:outlineLvl w:val="5"/>
    </w:pPr>
  </w:style>
  <w:style w:type="paragraph" w:customStyle="1" w:styleId="53">
    <w:name w:val="附录三级条标题"/>
    <w:basedOn w:val="54"/>
    <w:next w:val="24"/>
    <w:qFormat/>
    <w:uiPriority w:val="0"/>
    <w:pPr>
      <w:numPr>
        <w:ilvl w:val="4"/>
      </w:numPr>
      <w:tabs>
        <w:tab w:val="left" w:pos="360"/>
      </w:tabs>
      <w:outlineLvl w:val="4"/>
    </w:pPr>
  </w:style>
  <w:style w:type="paragraph" w:customStyle="1" w:styleId="54">
    <w:name w:val="附录二级条标题"/>
    <w:basedOn w:val="1"/>
    <w:next w:val="24"/>
    <w:qFormat/>
    <w:uiPriority w:val="0"/>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55">
    <w:name w:val="一级条标题"/>
    <w:next w:val="24"/>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56">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7">
    <w:name w:val="附录一级条标题"/>
    <w:basedOn w:val="58"/>
    <w:next w:val="24"/>
    <w:qFormat/>
    <w:uiPriority w:val="0"/>
    <w:pPr>
      <w:numPr>
        <w:ilvl w:val="2"/>
      </w:numPr>
      <w:tabs>
        <w:tab w:val="left" w:pos="360"/>
      </w:tabs>
      <w:autoSpaceDN w:val="0"/>
      <w:spacing w:beforeLines="50" w:afterLines="50"/>
      <w:outlineLvl w:val="2"/>
    </w:pPr>
  </w:style>
  <w:style w:type="paragraph" w:customStyle="1" w:styleId="58">
    <w:name w:val="附录章标题"/>
    <w:next w:val="24"/>
    <w:qFormat/>
    <w:uiPriority w:val="0"/>
    <w:pPr>
      <w:numPr>
        <w:ilvl w:val="1"/>
        <w:numId w:val="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9">
    <w:name w:val="附录标题"/>
    <w:basedOn w:val="24"/>
    <w:next w:val="24"/>
    <w:qFormat/>
    <w:uiPriority w:val="0"/>
    <w:pPr>
      <w:ind w:firstLine="0" w:firstLineChars="0"/>
      <w:jc w:val="center"/>
    </w:pPr>
    <w:rPr>
      <w:rFonts w:ascii="黑体" w:eastAsia="黑体"/>
    </w:rPr>
  </w:style>
  <w:style w:type="paragraph" w:customStyle="1" w:styleId="60">
    <w:name w:val="封面标准文稿编辑信息2"/>
    <w:basedOn w:val="61"/>
    <w:qFormat/>
    <w:uiPriority w:val="0"/>
    <w:pPr>
      <w:framePr w:wrap="around" w:y="4469"/>
    </w:pPr>
  </w:style>
  <w:style w:type="paragraph" w:customStyle="1" w:styleId="61">
    <w:name w:val="封面标准文稿编辑信息"/>
    <w:basedOn w:val="62"/>
    <w:qFormat/>
    <w:uiPriority w:val="0"/>
    <w:pPr>
      <w:framePr w:wrap="around"/>
      <w:spacing w:before="180" w:line="180" w:lineRule="exact"/>
    </w:pPr>
    <w:rPr>
      <w:sz w:val="21"/>
    </w:rPr>
  </w:style>
  <w:style w:type="paragraph" w:customStyle="1" w:styleId="62">
    <w:name w:val="封面标准文稿类别"/>
    <w:basedOn w:val="63"/>
    <w:qFormat/>
    <w:uiPriority w:val="0"/>
    <w:pPr>
      <w:framePr w:wrap="around"/>
      <w:spacing w:after="160" w:line="240" w:lineRule="auto"/>
    </w:pPr>
    <w:rPr>
      <w:sz w:val="24"/>
    </w:rPr>
  </w:style>
  <w:style w:type="paragraph" w:customStyle="1" w:styleId="63">
    <w:name w:val="封面一致性程度标识"/>
    <w:basedOn w:val="64"/>
    <w:qFormat/>
    <w:uiPriority w:val="0"/>
    <w:pPr>
      <w:framePr w:wrap="around"/>
      <w:spacing w:before="440"/>
    </w:pPr>
    <w:rPr>
      <w:rFonts w:ascii="宋体" w:eastAsia="宋体"/>
    </w:rPr>
  </w:style>
  <w:style w:type="paragraph" w:customStyle="1" w:styleId="64">
    <w:name w:val="封面标准英文名称"/>
    <w:basedOn w:val="65"/>
    <w:qFormat/>
    <w:uiPriority w:val="0"/>
    <w:pPr>
      <w:framePr w:wrap="around"/>
      <w:spacing w:before="370" w:line="400" w:lineRule="exact"/>
    </w:pPr>
    <w:rPr>
      <w:rFonts w:ascii="Times New Roman"/>
      <w:sz w:val="28"/>
      <w:szCs w:val="28"/>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三级条标题"/>
    <w:basedOn w:val="67"/>
    <w:next w:val="24"/>
    <w:qFormat/>
    <w:uiPriority w:val="0"/>
    <w:pPr>
      <w:numPr>
        <w:ilvl w:val="3"/>
      </w:numPr>
      <w:outlineLvl w:val="4"/>
    </w:pPr>
  </w:style>
  <w:style w:type="paragraph" w:customStyle="1" w:styleId="67">
    <w:name w:val="二级条标题"/>
    <w:basedOn w:val="55"/>
    <w:next w:val="24"/>
    <w:qFormat/>
    <w:uiPriority w:val="0"/>
    <w:pPr>
      <w:numPr>
        <w:ilvl w:val="2"/>
      </w:numPr>
      <w:spacing w:before="50" w:after="50"/>
      <w:outlineLvl w:val="3"/>
    </w:pPr>
  </w:style>
  <w:style w:type="paragraph" w:customStyle="1" w:styleId="68">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69">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0">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71">
    <w:name w:val="正文公式编号制表符"/>
    <w:basedOn w:val="24"/>
    <w:next w:val="24"/>
    <w:qFormat/>
    <w:uiPriority w:val="0"/>
    <w:pPr>
      <w:ind w:firstLine="0" w:firstLineChars="0"/>
    </w:pPr>
  </w:style>
  <w:style w:type="paragraph" w:customStyle="1" w:styleId="7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五级无"/>
    <w:basedOn w:val="75"/>
    <w:qFormat/>
    <w:uiPriority w:val="0"/>
    <w:pPr>
      <w:spacing w:beforeLines="0" w:afterLines="0"/>
    </w:pPr>
    <w:rPr>
      <w:rFonts w:ascii="宋体" w:eastAsia="宋体"/>
    </w:rPr>
  </w:style>
  <w:style w:type="paragraph" w:customStyle="1" w:styleId="75">
    <w:name w:val="五级条标题"/>
    <w:basedOn w:val="76"/>
    <w:next w:val="24"/>
    <w:qFormat/>
    <w:uiPriority w:val="0"/>
    <w:pPr>
      <w:outlineLvl w:val="6"/>
    </w:pPr>
  </w:style>
  <w:style w:type="paragraph" w:customStyle="1" w:styleId="76">
    <w:name w:val="四级条标题"/>
    <w:basedOn w:val="66"/>
    <w:next w:val="24"/>
    <w:qFormat/>
    <w:uiPriority w:val="0"/>
    <w:pPr>
      <w:numPr>
        <w:ilvl w:val="0"/>
        <w:numId w:val="0"/>
      </w:numPr>
      <w:outlineLvl w:val="5"/>
    </w:pPr>
  </w:style>
  <w:style w:type="paragraph" w:customStyle="1" w:styleId="7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9">
    <w:name w:val="四级无"/>
    <w:basedOn w:val="76"/>
    <w:qFormat/>
    <w:uiPriority w:val="0"/>
    <w:pPr>
      <w:numPr>
        <w:ilvl w:val="4"/>
        <w:numId w:val="4"/>
      </w:numPr>
      <w:spacing w:beforeLines="0" w:afterLines="0"/>
    </w:pPr>
    <w:rPr>
      <w:rFonts w:asciiTheme="majorEastAsia" w:hAnsiTheme="majorEastAsia" w:eastAsiaTheme="majorEastAsia"/>
    </w:rPr>
  </w:style>
  <w:style w:type="paragraph" w:customStyle="1" w:styleId="8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1">
    <w:name w:val="正文表标题"/>
    <w:next w:val="24"/>
    <w:qFormat/>
    <w:uiPriority w:val="0"/>
    <w:pPr>
      <w:numPr>
        <w:ilvl w:val="0"/>
        <w:numId w:val="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82">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83">
    <w:name w:val="示例后文字"/>
    <w:basedOn w:val="24"/>
    <w:next w:val="24"/>
    <w:qFormat/>
    <w:uiPriority w:val="0"/>
    <w:pPr>
      <w:ind w:firstLine="360"/>
    </w:pPr>
    <w:rPr>
      <w:sz w:val="18"/>
    </w:rPr>
  </w:style>
  <w:style w:type="paragraph" w:customStyle="1" w:styleId="84">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85">
    <w:name w:val="附录二级无"/>
    <w:basedOn w:val="54"/>
    <w:qFormat/>
    <w:uiPriority w:val="0"/>
    <w:pPr>
      <w:tabs>
        <w:tab w:val="clear" w:pos="360"/>
      </w:tabs>
      <w:spacing w:beforeLines="0" w:afterLines="0"/>
    </w:pPr>
    <w:rPr>
      <w:rFonts w:ascii="宋体" w:eastAsia="宋体"/>
      <w:szCs w:val="21"/>
    </w:rPr>
  </w:style>
  <w:style w:type="paragraph" w:customStyle="1" w:styleId="8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示例×："/>
    <w:basedOn w:val="88"/>
    <w:qFormat/>
    <w:uiPriority w:val="0"/>
    <w:pPr>
      <w:numPr>
        <w:numId w:val="9"/>
      </w:numPr>
      <w:spacing w:beforeLines="0" w:afterLines="0"/>
      <w:outlineLvl w:val="9"/>
    </w:pPr>
    <w:rPr>
      <w:rFonts w:ascii="宋体" w:eastAsia="宋体"/>
      <w:sz w:val="18"/>
      <w:szCs w:val="18"/>
    </w:rPr>
  </w:style>
  <w:style w:type="paragraph" w:customStyle="1" w:styleId="88">
    <w:name w:val="章标题"/>
    <w:next w:val="24"/>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89">
    <w:name w:val="注：（正文）"/>
    <w:basedOn w:val="90"/>
    <w:next w:val="24"/>
    <w:qFormat/>
    <w:uiPriority w:val="0"/>
  </w:style>
  <w:style w:type="paragraph" w:customStyle="1" w:styleId="90">
    <w:name w:val="注："/>
    <w:next w:val="2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1">
    <w:name w:val="示例"/>
    <w:next w:val="92"/>
    <w:qFormat/>
    <w:uiPriority w:val="0"/>
    <w:pPr>
      <w:widowControl w:val="0"/>
      <w:numPr>
        <w:ilvl w:val="0"/>
        <w:numId w:val="10"/>
      </w:numPr>
      <w:jc w:val="both"/>
    </w:pPr>
    <w:rPr>
      <w:rFonts w:ascii="宋体" w:hAnsi="Times New Roman" w:eastAsia="宋体" w:cs="Times New Roman"/>
      <w:sz w:val="18"/>
      <w:szCs w:val="18"/>
      <w:lang w:val="en-US" w:eastAsia="zh-CN" w:bidi="ar-SA"/>
    </w:rPr>
  </w:style>
  <w:style w:type="paragraph" w:customStyle="1" w:styleId="9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3">
    <w:name w:val="其他发布日期"/>
    <w:basedOn w:val="94"/>
    <w:qFormat/>
    <w:uiPriority w:val="0"/>
    <w:pPr>
      <w:framePr w:wrap="around" w:vAnchor="page" w:hAnchor="text" w:x="1419"/>
    </w:pPr>
  </w:style>
  <w:style w:type="paragraph" w:customStyle="1" w:styleId="9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5">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6">
    <w:name w:val="三级无"/>
    <w:basedOn w:val="66"/>
    <w:qFormat/>
    <w:uiPriority w:val="0"/>
    <w:pPr>
      <w:spacing w:beforeLines="0" w:afterLines="0"/>
    </w:pPr>
    <w:rPr>
      <w:rFonts w:ascii="宋体" w:eastAsia="宋体"/>
    </w:rPr>
  </w:style>
  <w:style w:type="paragraph" w:customStyle="1" w:styleId="97">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8">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其他发布部门"/>
    <w:basedOn w:val="98"/>
    <w:qFormat/>
    <w:uiPriority w:val="0"/>
    <w:pPr>
      <w:framePr w:wrap="around" w:y="15310"/>
      <w:spacing w:line="0" w:lineRule="atLeast"/>
    </w:pPr>
    <w:rPr>
      <w:rFonts w:ascii="黑体" w:eastAsia="黑体"/>
      <w:b w:val="0"/>
    </w:rPr>
  </w:style>
  <w:style w:type="paragraph" w:customStyle="1" w:styleId="101">
    <w:name w:val="附录图标号"/>
    <w:basedOn w:val="1"/>
    <w:qFormat/>
    <w:uiPriority w:val="0"/>
    <w:pPr>
      <w:keepNext/>
      <w:pageBreakBefore/>
      <w:widowControl/>
      <w:numPr>
        <w:ilvl w:val="0"/>
        <w:numId w:val="11"/>
      </w:numPr>
      <w:spacing w:line="14" w:lineRule="exact"/>
      <w:ind w:left="0" w:firstLine="363"/>
      <w:jc w:val="center"/>
      <w:outlineLvl w:val="0"/>
    </w:pPr>
    <w:rPr>
      <w:color w:val="FFFFFF"/>
    </w:rPr>
  </w:style>
  <w:style w:type="paragraph" w:customStyle="1" w:styleId="10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3">
    <w:name w:val="封面一致性程度标识2"/>
    <w:basedOn w:val="63"/>
    <w:qFormat/>
    <w:uiPriority w:val="0"/>
    <w:pPr>
      <w:framePr w:wrap="around" w:y="4469"/>
    </w:pPr>
  </w:style>
  <w:style w:type="paragraph" w:customStyle="1" w:styleId="104">
    <w:name w:val="附录五级条标题"/>
    <w:basedOn w:val="52"/>
    <w:next w:val="24"/>
    <w:qFormat/>
    <w:uiPriority w:val="0"/>
    <w:pPr>
      <w:numPr>
        <w:ilvl w:val="6"/>
      </w:numPr>
      <w:outlineLvl w:val="6"/>
    </w:pPr>
  </w:style>
  <w:style w:type="paragraph" w:customStyle="1" w:styleId="105">
    <w:name w:val="附录表标题"/>
    <w:basedOn w:val="1"/>
    <w:next w:val="2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6">
    <w:name w:val="图表脚注说明"/>
    <w:basedOn w:val="1"/>
    <w:qFormat/>
    <w:uiPriority w:val="0"/>
    <w:pPr>
      <w:numPr>
        <w:ilvl w:val="0"/>
        <w:numId w:val="13"/>
      </w:numPr>
    </w:pPr>
    <w:rPr>
      <w:rFonts w:ascii="宋体"/>
      <w:sz w:val="18"/>
      <w:szCs w:val="18"/>
    </w:rPr>
  </w:style>
  <w:style w:type="paragraph" w:customStyle="1" w:styleId="107">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12">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113">
    <w:name w:val="正文图标题"/>
    <w:next w:val="24"/>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4">
    <w:name w:val="图标脚注说明"/>
    <w:basedOn w:val="24"/>
    <w:qFormat/>
    <w:uiPriority w:val="0"/>
    <w:pPr>
      <w:ind w:left="840" w:hanging="420" w:firstLineChars="0"/>
    </w:pPr>
    <w:rPr>
      <w:sz w:val="18"/>
      <w:szCs w:val="18"/>
    </w:rPr>
  </w:style>
  <w:style w:type="paragraph" w:customStyle="1" w:styleId="115">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16">
    <w:name w:val="封面标准名称2"/>
    <w:basedOn w:val="65"/>
    <w:qFormat/>
    <w:uiPriority w:val="0"/>
    <w:pPr>
      <w:framePr w:wrap="around" w:y="4469"/>
      <w:spacing w:beforeLines="630"/>
    </w:p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列项◆（三级）"/>
    <w:basedOn w:val="1"/>
    <w:qFormat/>
    <w:uiPriority w:val="0"/>
    <w:pPr>
      <w:numPr>
        <w:ilvl w:val="2"/>
        <w:numId w:val="5"/>
      </w:numPr>
    </w:pPr>
    <w:rPr>
      <w:rFonts w:ascii="宋体"/>
      <w:szCs w:val="21"/>
    </w:rPr>
  </w:style>
  <w:style w:type="paragraph" w:customStyle="1" w:styleId="119">
    <w:name w:val="封面标准文稿类别2"/>
    <w:basedOn w:val="62"/>
    <w:qFormat/>
    <w:uiPriority w:val="0"/>
    <w:pPr>
      <w:framePr w:wrap="around" w:y="4469"/>
    </w:pPr>
  </w:style>
  <w:style w:type="paragraph" w:customStyle="1" w:styleId="120">
    <w:name w:val="封面标准英文名称2"/>
    <w:basedOn w:val="64"/>
    <w:qFormat/>
    <w:uiPriority w:val="0"/>
    <w:pPr>
      <w:framePr w:wrap="around" w:y="4469"/>
    </w:pPr>
  </w:style>
  <w:style w:type="paragraph" w:customStyle="1" w:styleId="121">
    <w:name w:val="实施日期"/>
    <w:basedOn w:val="94"/>
    <w:qFormat/>
    <w:uiPriority w:val="0"/>
    <w:pPr>
      <w:framePr w:wrap="around" w:vAnchor="page" w:hAnchor="text"/>
      <w:jc w:val="right"/>
    </w:pPr>
  </w:style>
  <w:style w:type="paragraph" w:customStyle="1" w:styleId="12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3">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124">
    <w:name w:val="附录五级无"/>
    <w:basedOn w:val="104"/>
    <w:qFormat/>
    <w:uiPriority w:val="0"/>
    <w:pPr>
      <w:tabs>
        <w:tab w:val="clear" w:pos="360"/>
      </w:tabs>
      <w:spacing w:beforeLines="0" w:afterLines="0"/>
    </w:pPr>
    <w:rPr>
      <w:rFonts w:ascii="宋体" w:eastAsia="宋体"/>
      <w:szCs w:val="21"/>
    </w:rPr>
  </w:style>
  <w:style w:type="paragraph" w:customStyle="1" w:styleId="125">
    <w:name w:val="一级无"/>
    <w:basedOn w:val="55"/>
    <w:qFormat/>
    <w:uiPriority w:val="0"/>
    <w:pPr>
      <w:spacing w:beforeLines="0" w:afterLines="0"/>
    </w:pPr>
    <w:rPr>
      <w:rFonts w:ascii="宋体" w:eastAsia="宋体"/>
    </w:rPr>
  </w:style>
  <w:style w:type="paragraph" w:customStyle="1" w:styleId="126">
    <w:name w:val="其他标准标志"/>
    <w:basedOn w:val="80"/>
    <w:qFormat/>
    <w:uiPriority w:val="0"/>
    <w:pPr>
      <w:framePr w:w="6101" w:wrap="around" w:vAnchor="page" w:hAnchor="page" w:x="4673" w:y="942"/>
    </w:pPr>
    <w:rPr>
      <w:w w:val="130"/>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其他实施日期"/>
    <w:basedOn w:val="121"/>
    <w:qFormat/>
    <w:uiPriority w:val="0"/>
    <w:pPr>
      <w:framePr w:wrap="around"/>
    </w:pPr>
  </w:style>
  <w:style w:type="paragraph" w:customStyle="1" w:styleId="12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1">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附录三级无"/>
    <w:basedOn w:val="53"/>
    <w:qFormat/>
    <w:uiPriority w:val="0"/>
    <w:pPr>
      <w:tabs>
        <w:tab w:val="clear" w:pos="360"/>
      </w:tabs>
      <w:spacing w:beforeLines="0" w:afterLines="0"/>
    </w:pPr>
    <w:rPr>
      <w:rFonts w:ascii="宋体" w:eastAsia="宋体"/>
      <w:szCs w:val="21"/>
    </w:rPr>
  </w:style>
  <w:style w:type="paragraph" w:customStyle="1" w:styleId="133">
    <w:name w:val="附录图标题"/>
    <w:basedOn w:val="1"/>
    <w:next w:val="24"/>
    <w:qFormat/>
    <w:uiPriority w:val="0"/>
    <w:pPr>
      <w:numPr>
        <w:ilvl w:val="1"/>
        <w:numId w:val="11"/>
      </w:numPr>
      <w:tabs>
        <w:tab w:val="left" w:pos="363"/>
      </w:tabs>
      <w:spacing w:beforeLines="50" w:afterLines="50"/>
      <w:ind w:left="0" w:firstLine="0"/>
      <w:jc w:val="center"/>
    </w:pPr>
    <w:rPr>
      <w:rFonts w:ascii="黑体" w:eastAsia="黑体"/>
      <w:szCs w:val="21"/>
    </w:rPr>
  </w:style>
  <w:style w:type="paragraph" w:customStyle="1" w:styleId="134">
    <w:name w:val="标准书眉_偶数页"/>
    <w:basedOn w:val="129"/>
    <w:next w:val="1"/>
    <w:qFormat/>
    <w:uiPriority w:val="0"/>
    <w:pPr>
      <w:jc w:val="left"/>
    </w:p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标准书眉一"/>
    <w:qFormat/>
    <w:uiPriority w:val="0"/>
    <w:pPr>
      <w:jc w:val="both"/>
    </w:pPr>
    <w:rPr>
      <w:rFonts w:ascii="Times New Roman" w:hAnsi="Times New Roman" w:eastAsia="宋体" w:cs="Times New Roman"/>
      <w:lang w:val="en-US" w:eastAsia="zh-CN" w:bidi="ar-SA"/>
    </w:rPr>
  </w:style>
  <w:style w:type="paragraph" w:customStyle="1" w:styleId="137">
    <w:name w:val="二级无"/>
    <w:basedOn w:val="67"/>
    <w:qFormat/>
    <w:uiPriority w:val="0"/>
    <w:pPr>
      <w:spacing w:beforeLines="0" w:afterLines="0"/>
    </w:pPr>
    <w:rPr>
      <w:rFonts w:ascii="宋体" w:eastAsia="宋体"/>
    </w:rPr>
  </w:style>
  <w:style w:type="paragraph" w:customStyle="1" w:styleId="138">
    <w:name w:val="附录标识"/>
    <w:basedOn w:val="1"/>
    <w:next w:val="24"/>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9">
    <w:name w:val="附录一级无"/>
    <w:basedOn w:val="57"/>
    <w:qFormat/>
    <w:uiPriority w:val="0"/>
    <w:pPr>
      <w:tabs>
        <w:tab w:val="clear" w:pos="360"/>
      </w:tabs>
      <w:spacing w:beforeLines="0" w:afterLines="0"/>
    </w:pPr>
    <w:rPr>
      <w:rFonts w:ascii="宋体" w:eastAsia="宋体"/>
      <w:szCs w:val="21"/>
    </w:rPr>
  </w:style>
  <w:style w:type="paragraph" w:customStyle="1" w:styleId="140">
    <w:name w:val="条文脚注"/>
    <w:basedOn w:val="25"/>
    <w:qFormat/>
    <w:uiPriority w:val="0"/>
    <w:pPr>
      <w:numPr>
        <w:numId w:val="0"/>
      </w:numPr>
      <w:jc w:val="both"/>
    </w:pPr>
  </w:style>
  <w:style w:type="paragraph" w:styleId="141">
    <w:name w:val="List Paragraph"/>
    <w:basedOn w:val="1"/>
    <w:qFormat/>
    <w:uiPriority w:val="99"/>
    <w:pPr>
      <w:ind w:firstLine="420" w:firstLineChars="200"/>
    </w:pPr>
  </w:style>
  <w:style w:type="paragraph" w:customStyle="1" w:styleId="1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3">
    <w:name w:val="批注文字 Char"/>
    <w:basedOn w:val="36"/>
    <w:link w:val="9"/>
    <w:qFormat/>
    <w:uiPriority w:val="0"/>
    <w:rPr>
      <w:kern w:val="2"/>
      <w:sz w:val="21"/>
      <w:szCs w:val="24"/>
    </w:rPr>
  </w:style>
  <w:style w:type="character" w:customStyle="1" w:styleId="144">
    <w:name w:val="批注主题 Char"/>
    <w:basedOn w:val="143"/>
    <w:link w:val="33"/>
    <w:qFormat/>
    <w:uiPriority w:val="0"/>
    <w:rPr>
      <w:b/>
      <w:bCs/>
      <w:kern w:val="2"/>
      <w:sz w:val="21"/>
      <w:szCs w:val="24"/>
    </w:rPr>
  </w:style>
  <w:style w:type="character" w:customStyle="1" w:styleId="145">
    <w:name w:val="标准文件_段 Char"/>
    <w:link w:val="146"/>
    <w:qFormat/>
    <w:uiPriority w:val="0"/>
    <w:rPr>
      <w:rFonts w:ascii="宋体"/>
      <w:sz w:val="21"/>
    </w:rPr>
  </w:style>
  <w:style w:type="paragraph" w:customStyle="1" w:styleId="146">
    <w:name w:val="标准文件_段"/>
    <w:link w:val="14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正文 New"/>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8">
    <w:name w:val="标题 3 Char"/>
    <w:basedOn w:val="36"/>
    <w:link w:val="3"/>
    <w:semiHidden/>
    <w:qFormat/>
    <w:uiPriority w:val="0"/>
    <w:rPr>
      <w:b/>
      <w:bCs/>
      <w:kern w:val="2"/>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18</Pages>
  <Words>7186</Words>
  <Characters>7405</Characters>
  <Lines>81</Lines>
  <Paragraphs>22</Paragraphs>
  <TotalTime>122</TotalTime>
  <ScaleCrop>false</ScaleCrop>
  <LinksUpToDate>false</LinksUpToDate>
  <CharactersWithSpaces>7489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2023-12-08T16:58:00Z</dcterms:created>
  <dc:creator>Administrator</dc:creator>
  <cp:lastModifiedBy>男人名</cp:lastModifiedBy>
  <cp:lastPrinted>2023-12-08T15:13:00Z</cp:lastPrinted>
  <dcterms:modified xsi:type="dcterms:W3CDTF">2025-02-27T08:09:17Z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2882AC7B882244C191B829966533CA53_13</vt:lpwstr>
  </property>
  <property fmtid="{D5CDD505-2E9C-101B-9397-08002B2CF9AE}" pid="4" name="KSOTemplateDocerSaveRecord">
    <vt:lpwstr>eyJoZGlkIjoiMjFkY2IwNGM0OWQ5YjliNzQ1ODMyMWNiYTUwZTE1ODciLCJ1c2VySWQiOiIzODEzNjgwMzAifQ==</vt:lpwstr>
  </property>
</Properties>
</file>