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东莞市麻醉医疗质量控制中心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工作机构、职责及成员名单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一、工作机构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东莞市麻醉医疗质量控制中心是根据质量管理工作需要组建的，协助</w:t>
      </w:r>
      <w:r>
        <w:rPr>
          <w:rFonts w:hint="eastAsia" w:ascii="Times New Roman" w:hAnsi="Times New Roman" w:eastAsia="仿宋_GB2312" w:cs="Times New Roman"/>
          <w:color w:val="000000"/>
          <w:kern w:val="0"/>
          <w:sz w:val="32"/>
          <w:szCs w:val="32"/>
          <w:lang w:val="en-US" w:eastAsia="zh-CN" w:bidi="ar"/>
        </w:rPr>
        <w:t>东莞</w:t>
      </w:r>
      <w:bookmarkStart w:id="0" w:name="_GoBack"/>
      <w:bookmarkEnd w:id="0"/>
      <w:r>
        <w:rPr>
          <w:rFonts w:hint="default" w:ascii="Times New Roman" w:hAnsi="Times New Roman" w:eastAsia="仿宋_GB2312" w:cs="Times New Roman"/>
          <w:color w:val="000000"/>
          <w:kern w:val="0"/>
          <w:sz w:val="32"/>
          <w:szCs w:val="32"/>
          <w:lang w:val="en-US" w:eastAsia="zh-CN" w:bidi="ar"/>
        </w:rPr>
        <w:t xml:space="preserve">市卫生健康局进行全市麻醉医疗质量管理与控制工作。该中心是委托性质的专家委员会，无独立法人资格，挂靠在东莞市人民医院，由东莞市人民医院提供开展工作需要的办公场所、设备、经费和配备必要的人员等，以确保质量控制工作的正常运转。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（一）承担</w:t>
      </w:r>
      <w:r>
        <w:rPr>
          <w:rFonts w:hint="eastAsia" w:ascii="Times New Roman" w:hAnsi="Times New Roman" w:eastAsia="仿宋_GB2312" w:cs="Times New Roman"/>
          <w:color w:val="000000"/>
          <w:kern w:val="0"/>
          <w:sz w:val="32"/>
          <w:szCs w:val="32"/>
          <w:lang w:val="en-US" w:eastAsia="zh-CN" w:bidi="ar"/>
        </w:rPr>
        <w:t>东莞</w:t>
      </w:r>
      <w:r>
        <w:rPr>
          <w:rFonts w:hint="default" w:ascii="Times New Roman" w:hAnsi="Times New Roman" w:eastAsia="仿宋_GB2312" w:cs="Times New Roman"/>
          <w:color w:val="000000"/>
          <w:kern w:val="0"/>
          <w:sz w:val="32"/>
          <w:szCs w:val="32"/>
          <w:lang w:val="en-US" w:eastAsia="zh-CN" w:bidi="ar"/>
        </w:rPr>
        <w:t xml:space="preserve">市卫生健康局交办的全市各级医疗机构麻醉质控业务指导、医疗安全与质量监督管理工作。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（二）制定全市行业质控管理规范、质控指标和评价标准。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（三）制定全市麻醉技术操作规范、各级麻醉医生技术准入标准。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（四）对全市民营医院及美容整形医院诊所制定麻醉技术操作规范和医生技术准入制度。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（五）对各级医疗机构医疗质量、医疗安全工作进行督查，对检查发现的问题及时向医疗机构提出书面整改意见，并将督查结果以书面形式报送市卫生健康局。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（六）负责对全市各镇街专业质控中心工作进行业务指导、技术培训。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（七）在</w:t>
      </w:r>
      <w:r>
        <w:rPr>
          <w:rFonts w:hint="eastAsia" w:ascii="Times New Roman" w:hAnsi="Times New Roman" w:eastAsia="仿宋_GB2312" w:cs="Times New Roman"/>
          <w:color w:val="000000"/>
          <w:kern w:val="0"/>
          <w:sz w:val="32"/>
          <w:szCs w:val="32"/>
          <w:lang w:val="en-US" w:eastAsia="zh-CN" w:bidi="ar"/>
        </w:rPr>
        <w:t>东莞</w:t>
      </w:r>
      <w:r>
        <w:rPr>
          <w:rFonts w:hint="default" w:ascii="Times New Roman" w:hAnsi="Times New Roman" w:eastAsia="仿宋_GB2312" w:cs="Times New Roman"/>
          <w:color w:val="000000"/>
          <w:kern w:val="0"/>
          <w:sz w:val="32"/>
          <w:szCs w:val="32"/>
          <w:lang w:val="en-US" w:eastAsia="zh-CN" w:bidi="ar"/>
        </w:rPr>
        <w:t xml:space="preserve">市卫生健康局和省麻醉质控中心指导下，召开全市年度质量控制工作会议，讨论质控工作持续改进方法，布置中心工作任务。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（八）加强信息化建设，建立全市麻醉质量信息资料数据库，定期对数据库资料进行科学分析，针对存在问题提出改进意见，追踪整改效果并向检查医院、</w:t>
      </w:r>
      <w:r>
        <w:rPr>
          <w:rFonts w:hint="eastAsia" w:ascii="Times New Roman" w:hAnsi="Times New Roman" w:eastAsia="仿宋_GB2312" w:cs="Times New Roman"/>
          <w:color w:val="000000"/>
          <w:kern w:val="0"/>
          <w:sz w:val="32"/>
          <w:szCs w:val="32"/>
          <w:lang w:val="en-US" w:eastAsia="zh-CN" w:bidi="ar"/>
        </w:rPr>
        <w:t>东莞</w:t>
      </w:r>
      <w:r>
        <w:rPr>
          <w:rFonts w:hint="default" w:ascii="Times New Roman" w:hAnsi="Times New Roman" w:eastAsia="仿宋_GB2312" w:cs="Times New Roman"/>
          <w:color w:val="000000"/>
          <w:kern w:val="0"/>
          <w:sz w:val="32"/>
          <w:szCs w:val="32"/>
          <w:lang w:val="en-US" w:eastAsia="zh-CN" w:bidi="ar"/>
        </w:rPr>
        <w:t>市卫生健康局和</w:t>
      </w:r>
      <w:r>
        <w:rPr>
          <w:rFonts w:hint="eastAsia" w:ascii="Times New Roman" w:hAnsi="Times New Roman" w:eastAsia="仿宋_GB2312" w:cs="Times New Roman"/>
          <w:color w:val="000000"/>
          <w:kern w:val="0"/>
          <w:sz w:val="32"/>
          <w:szCs w:val="32"/>
          <w:lang w:val="en-US" w:eastAsia="zh-CN" w:bidi="ar"/>
        </w:rPr>
        <w:t>广东</w:t>
      </w:r>
      <w:r>
        <w:rPr>
          <w:rFonts w:hint="default" w:ascii="Times New Roman" w:hAnsi="Times New Roman" w:eastAsia="仿宋_GB2312" w:cs="Times New Roman"/>
          <w:color w:val="000000"/>
          <w:kern w:val="0"/>
          <w:sz w:val="32"/>
          <w:szCs w:val="32"/>
          <w:lang w:val="en-US" w:eastAsia="zh-CN" w:bidi="ar"/>
        </w:rPr>
        <w:t xml:space="preserve">省麻醉质控中心汇报，为卫生行政部门决策提供依据。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（九）</w:t>
      </w:r>
      <w:r>
        <w:rPr>
          <w:rFonts w:hint="default" w:ascii="Times New Roman" w:hAnsi="Times New Roman" w:eastAsia="仿宋_GB2312" w:cs="Times New Roman"/>
          <w:color w:val="000000"/>
          <w:sz w:val="32"/>
          <w:szCs w:val="32"/>
          <w:lang w:eastAsia="zh-CN"/>
        </w:rPr>
        <w:t>承担</w:t>
      </w:r>
      <w:r>
        <w:rPr>
          <w:rFonts w:hint="eastAsia" w:ascii="Times New Roman" w:hAnsi="Times New Roman" w:eastAsia="仿宋_GB2312" w:cs="Times New Roman"/>
          <w:color w:val="000000"/>
          <w:sz w:val="32"/>
          <w:szCs w:val="32"/>
          <w:lang w:eastAsia="zh-CN"/>
        </w:rPr>
        <w:t>东莞</w:t>
      </w:r>
      <w:r>
        <w:rPr>
          <w:rFonts w:hint="default" w:ascii="Times New Roman" w:hAnsi="Times New Roman" w:eastAsia="仿宋_GB2312" w:cs="Times New Roman"/>
          <w:color w:val="000000"/>
          <w:sz w:val="32"/>
          <w:szCs w:val="32"/>
          <w:lang w:eastAsia="zh-CN"/>
        </w:rPr>
        <w:t>市卫生健康局交办的其他工作。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三、成员名单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顾</w:t>
      </w:r>
      <w:r>
        <w:rPr>
          <w:rFonts w:hint="default" w:ascii="Times New Roman" w:hAnsi="Times New Roman" w:eastAsia="TimesNewRoman"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val="en-US" w:eastAsia="zh-CN" w:bidi="ar"/>
        </w:rPr>
        <w:t>问：</w:t>
      </w:r>
      <w:r>
        <w:rPr>
          <w:rFonts w:hint="default" w:ascii="Times New Roman" w:hAnsi="Times New Roman" w:eastAsia="仿宋_GB2312" w:cs="Times New Roman"/>
          <w:color w:val="000000"/>
          <w:kern w:val="0"/>
          <w:sz w:val="32"/>
          <w:szCs w:val="32"/>
          <w:lang w:val="en-US" w:eastAsia="zh-CN" w:bidi="ar"/>
        </w:rPr>
        <w:t>刘克玄（南方医科大学附属南方医院）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张</w:t>
      </w:r>
      <w:r>
        <w:rPr>
          <w:rFonts w:hint="default" w:ascii="Times New Roman" w:hAnsi="Times New Roman" w:eastAsia="TimesNewRoman"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曙（东莞市人民医院）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cs="Times New Roman"/>
          <w:color w:val="auto"/>
          <w:sz w:val="32"/>
          <w:szCs w:val="32"/>
          <w:lang w:val="en-US"/>
        </w:rPr>
      </w:pPr>
      <w:r>
        <w:rPr>
          <w:rFonts w:hint="default" w:ascii="Times New Roman" w:hAnsi="Times New Roman" w:eastAsia="仿宋_GB2312" w:cs="Times New Roman"/>
          <w:b/>
          <w:bCs/>
          <w:color w:val="auto"/>
          <w:kern w:val="0"/>
          <w:sz w:val="32"/>
          <w:szCs w:val="32"/>
          <w:lang w:val="en-US" w:eastAsia="zh-CN" w:bidi="ar"/>
        </w:rPr>
        <w:t>主  任：</w:t>
      </w:r>
      <w:r>
        <w:rPr>
          <w:rFonts w:hint="default" w:ascii="Times New Roman" w:hAnsi="Times New Roman" w:eastAsia="仿宋_GB2312" w:cs="Times New Roman"/>
          <w:color w:val="auto"/>
          <w:kern w:val="0"/>
          <w:sz w:val="32"/>
          <w:szCs w:val="32"/>
          <w:lang w:val="en-US" w:eastAsia="zh-CN" w:bidi="ar"/>
        </w:rPr>
        <w:t>谢海辉（东莞市人民医院）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bCs/>
          <w:color w:val="auto"/>
          <w:kern w:val="0"/>
          <w:sz w:val="32"/>
          <w:szCs w:val="32"/>
          <w:lang w:val="en-US" w:eastAsia="zh-CN" w:bidi="ar"/>
        </w:rPr>
        <w:t>副主任：</w:t>
      </w:r>
      <w:r>
        <w:rPr>
          <w:rFonts w:hint="default" w:ascii="Times New Roman" w:hAnsi="Times New Roman" w:eastAsia="仿宋_GB2312" w:cs="Times New Roman"/>
          <w:color w:val="auto"/>
          <w:kern w:val="0"/>
          <w:sz w:val="32"/>
          <w:szCs w:val="32"/>
          <w:lang w:val="en-US" w:eastAsia="zh-CN" w:bidi="ar"/>
        </w:rPr>
        <w:t xml:space="preserve">黄德辉（东莞市人民医院）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李  刚（东莞市中医院）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全守波（东莞市松山湖中心医院）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李雪萍（东莞东华医院）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石双平（东莞康华医院）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kern w:val="0"/>
          <w:sz w:val="32"/>
          <w:szCs w:val="32"/>
          <w:lang w:val="en-US" w:eastAsia="zh-CN" w:bidi="ar"/>
        </w:rPr>
        <w:t>秘</w:t>
      </w:r>
      <w:r>
        <w:rPr>
          <w:rFonts w:hint="default" w:ascii="Times New Roman" w:hAnsi="Times New Roman" w:eastAsia="TimesNewRoman"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val="en-US" w:eastAsia="zh-CN" w:bidi="ar"/>
        </w:rPr>
        <w:t>书：</w:t>
      </w:r>
      <w:r>
        <w:rPr>
          <w:rFonts w:hint="default" w:ascii="Times New Roman" w:hAnsi="Times New Roman" w:eastAsia="仿宋_GB2312" w:cs="Times New Roman"/>
          <w:color w:val="000000"/>
          <w:kern w:val="0"/>
          <w:sz w:val="32"/>
          <w:szCs w:val="32"/>
          <w:lang w:val="en-US" w:eastAsia="zh-CN" w:bidi="ar"/>
        </w:rPr>
        <w:t xml:space="preserve">黄润成（东莞市人民医院）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kern w:val="0"/>
          <w:sz w:val="32"/>
          <w:szCs w:val="32"/>
          <w:lang w:val="en-US" w:eastAsia="zh-CN" w:bidi="ar"/>
        </w:rPr>
        <w:t>委  员：</w:t>
      </w:r>
      <w:r>
        <w:rPr>
          <w:rFonts w:hint="default" w:ascii="Times New Roman" w:hAnsi="Times New Roman" w:eastAsia="仿宋_GB2312" w:cs="Times New Roman"/>
          <w:color w:val="000000"/>
          <w:kern w:val="0"/>
          <w:sz w:val="32"/>
          <w:szCs w:val="32"/>
          <w:lang w:val="en-US" w:eastAsia="zh-CN" w:bidi="ar"/>
        </w:rPr>
        <w:t xml:space="preserve">廖永强（东莞市人民医院）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李知平（东莞市人民医院）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eastAsia" w:ascii="仿宋" w:hAnsi="仿宋" w:eastAsia="仿宋" w:cs="仿宋"/>
          <w:sz w:val="32"/>
          <w:szCs w:val="32"/>
        </w:rPr>
        <w:t>涂远艳</w:t>
      </w:r>
      <w:r>
        <w:rPr>
          <w:rFonts w:hint="default" w:ascii="Times New Roman" w:hAnsi="Times New Roman" w:eastAsia="仿宋_GB2312" w:cs="Times New Roman"/>
          <w:color w:val="auto"/>
          <w:kern w:val="0"/>
          <w:sz w:val="32"/>
          <w:szCs w:val="32"/>
          <w:lang w:val="en-US" w:eastAsia="zh-CN" w:bidi="ar"/>
        </w:rPr>
        <w:t xml:space="preserve">（东莞市妇幼保健院）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lang w:val="en-US"/>
        </w:rPr>
      </w:pPr>
      <w:r>
        <w:rPr>
          <w:rFonts w:hint="eastAsia" w:ascii="Times New Roman" w:hAnsi="Times New Roman" w:eastAsia="仿宋_GB2312" w:cs="Times New Roman"/>
          <w:color w:val="auto"/>
          <w:kern w:val="0"/>
          <w:sz w:val="32"/>
          <w:szCs w:val="32"/>
          <w:lang w:val="en-US" w:eastAsia="zh-CN" w:bidi="ar"/>
        </w:rPr>
        <w:t>杨小立</w:t>
      </w:r>
      <w:r>
        <w:rPr>
          <w:rFonts w:hint="default" w:ascii="Times New Roman" w:hAnsi="Times New Roman" w:eastAsia="仿宋_GB2312" w:cs="Times New Roman"/>
          <w:color w:val="auto"/>
          <w:kern w:val="0"/>
          <w:sz w:val="32"/>
          <w:szCs w:val="32"/>
          <w:lang w:val="en-US" w:eastAsia="zh-CN" w:bidi="ar"/>
        </w:rPr>
        <w:t xml:space="preserve">（东莞市滨海湾中心医院）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刘庆仁（东莞市第八人民医院）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刘春贵</w:t>
      </w:r>
      <w:r>
        <w:rPr>
          <w:rFonts w:hint="default" w:ascii="Times New Roman" w:hAnsi="Times New Roman" w:eastAsia="仿宋_GB2312" w:cs="Times New Roman"/>
          <w:color w:val="auto"/>
          <w:kern w:val="0"/>
          <w:sz w:val="32"/>
          <w:szCs w:val="32"/>
          <w:lang w:val="en-US" w:eastAsia="zh-CN" w:bidi="ar"/>
        </w:rPr>
        <w:t xml:space="preserve">（东莞市东南部中心医院）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侯铁军（东莞市东部中心医院）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auto"/>
          <w:kern w:val="0"/>
          <w:sz w:val="32"/>
          <w:szCs w:val="32"/>
          <w:lang w:val="en-US" w:eastAsia="zh-CN" w:bidi="ar"/>
        </w:rPr>
        <w:t>彭</w:t>
      </w:r>
      <w:r>
        <w:rPr>
          <w:rFonts w:hint="default" w:ascii="Times New Roman" w:hAnsi="Times New Roman" w:eastAsia="TimesNewRoman"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林（东莞市中西医结合医</w:t>
      </w:r>
      <w:r>
        <w:rPr>
          <w:rFonts w:hint="default" w:ascii="Times New Roman" w:hAnsi="Times New Roman" w:eastAsia="仿宋_GB2312" w:cs="Times New Roman"/>
          <w:color w:val="000000"/>
          <w:kern w:val="0"/>
          <w:sz w:val="32"/>
          <w:szCs w:val="32"/>
          <w:lang w:val="en-US" w:eastAsia="zh-CN" w:bidi="ar"/>
        </w:rPr>
        <w:t xml:space="preserve">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刘永宏（东莞市厚街医院）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郑贵永（东莞市大朗医院）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王兴高（东莞市长安医院）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何志龙（东莞市凤岗医院）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吴</w:t>
      </w:r>
      <w:r>
        <w:rPr>
          <w:rFonts w:hint="default" w:ascii="Times New Roman" w:hAnsi="Times New Roman" w:eastAsia="TimesNewRoman"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建（东莞市黄江医院）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范志勇（东莞市寮步医院）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林有梅（东莞市横沥医院）</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BD9E9"/>
    <w:multiLevelType w:val="singleLevel"/>
    <w:tmpl w:val="4B4BD9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953BD"/>
    <w:rsid w:val="16191BC5"/>
    <w:rsid w:val="197A1372"/>
    <w:rsid w:val="22D8042D"/>
    <w:rsid w:val="253B3548"/>
    <w:rsid w:val="35403C1E"/>
    <w:rsid w:val="4471660B"/>
    <w:rsid w:val="689869D4"/>
    <w:rsid w:val="6D893F33"/>
    <w:rsid w:val="78CC35A6"/>
    <w:rsid w:val="7FB6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2022-07-21T10:34:00Z</dcterms:created>
  <dc:creator>Administrator</dc:creator>
  <cp:lastModifiedBy> Persie-Tan</cp:lastModifiedBy>
  <dcterms:modified xsi:type="dcterms:W3CDTF">2022-08-15T04:03:54Z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FA90202AEE60434B8C8CD381F0B98AEB</vt:lpwstr>
  </property>
</Properties>
</file>