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0B" w:rsidRDefault="0092520B" w:rsidP="0092520B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 xml:space="preserve">     </w:t>
      </w:r>
      <w:r w:rsidRPr="00260E4C">
        <w:rPr>
          <w:rFonts w:ascii="方正小标宋简体" w:eastAsia="方正小标宋简体" w:cs="方正小标宋简体" w:hint="eastAsia"/>
          <w:sz w:val="44"/>
          <w:szCs w:val="44"/>
        </w:rPr>
        <w:t>2018年</w:t>
      </w:r>
      <w:r>
        <w:rPr>
          <w:rFonts w:ascii="方正小标宋简体" w:eastAsia="方正小标宋简体" w:cs="方正小标宋简体" w:hint="eastAsia"/>
          <w:sz w:val="44"/>
          <w:szCs w:val="44"/>
        </w:rPr>
        <w:t>东莞市人民医院</w:t>
      </w:r>
      <w:r w:rsidRPr="00260E4C">
        <w:rPr>
          <w:rFonts w:ascii="方正小标宋简体" w:eastAsia="方正小标宋简体" w:cs="方正小标宋简体" w:hint="eastAsia"/>
          <w:sz w:val="44"/>
          <w:szCs w:val="44"/>
        </w:rPr>
        <w:t>部门预算公开补充说明</w:t>
      </w:r>
    </w:p>
    <w:p w:rsidR="0092520B" w:rsidRDefault="0092520B" w:rsidP="0092520B"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92520B" w:rsidRDefault="0092520B" w:rsidP="0092520B">
      <w:pPr>
        <w:ind w:left="640"/>
        <w:rPr>
          <w:rFonts w:ascii="仿宋_GB2312" w:eastAsia="仿宋_GB2312"/>
          <w:sz w:val="32"/>
          <w:szCs w:val="32"/>
        </w:rPr>
      </w:pPr>
      <w:r w:rsidRPr="00260E4C">
        <w:rPr>
          <w:rFonts w:ascii="黑体" w:eastAsia="黑体" w:cs="黑体" w:hint="eastAsia"/>
          <w:sz w:val="32"/>
          <w:szCs w:val="32"/>
        </w:rPr>
        <w:t>一、</w:t>
      </w:r>
      <w:r>
        <w:rPr>
          <w:rFonts w:ascii="黑体" w:eastAsia="黑体" w:cs="黑体" w:hint="eastAsia"/>
          <w:sz w:val="32"/>
          <w:szCs w:val="32"/>
        </w:rPr>
        <w:t>部门预算收支增减变化情况说明</w:t>
      </w:r>
    </w:p>
    <w:p w:rsidR="0092520B" w:rsidRPr="005F62EB" w:rsidRDefault="0092520B" w:rsidP="0092520B">
      <w:pPr>
        <w:spacing w:line="288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5F62EB">
        <w:rPr>
          <w:rFonts w:ascii="楷体_GB2312" w:eastAsia="楷体_GB2312" w:hAnsi="楷体_GB2312" w:cs="楷体_GB2312" w:hint="eastAsia"/>
          <w:b/>
          <w:sz w:val="32"/>
          <w:szCs w:val="32"/>
        </w:rPr>
        <w:t>（一）收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支</w:t>
      </w:r>
      <w:r w:rsidRPr="005F62EB">
        <w:rPr>
          <w:rFonts w:ascii="楷体_GB2312" w:eastAsia="楷体_GB2312" w:hAnsi="楷体_GB2312" w:cs="楷体_GB2312" w:hint="eastAsia"/>
          <w:b/>
          <w:sz w:val="32"/>
          <w:szCs w:val="32"/>
        </w:rPr>
        <w:t>总体情况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。</w:t>
      </w:r>
    </w:p>
    <w:p w:rsidR="0092520B" w:rsidRPr="005F62EB" w:rsidRDefault="0092520B" w:rsidP="0092520B">
      <w:pPr>
        <w:spacing w:line="288" w:lineRule="auto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按照综合预算的原则，东莞市人民医院所有收入和支出均纳入部门预算管理。2018</w:t>
      </w:r>
      <w:r w:rsidRPr="005F62E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预算收入总计</w:t>
      </w:r>
      <w:r w:rsidRPr="0092520B">
        <w:rPr>
          <w:rFonts w:ascii="仿宋_GB2312" w:eastAsia="仿宋_GB2312" w:hint="eastAsia"/>
          <w:bCs/>
          <w:sz w:val="32"/>
          <w:szCs w:val="32"/>
        </w:rPr>
        <w:t>261062万元</w:t>
      </w:r>
      <w:r>
        <w:rPr>
          <w:rFonts w:ascii="仿宋_GB2312" w:eastAsia="仿宋_GB2312" w:hint="eastAsia"/>
          <w:sz w:val="32"/>
          <w:szCs w:val="32"/>
        </w:rPr>
        <w:t>，较上年增加</w:t>
      </w:r>
      <w:r w:rsidRPr="0092520B">
        <w:rPr>
          <w:rFonts w:ascii="仿宋_GB2312" w:eastAsia="仿宋_GB2312" w:hint="eastAsia"/>
          <w:bCs/>
          <w:sz w:val="32"/>
          <w:szCs w:val="32"/>
        </w:rPr>
        <w:t>8775</w:t>
      </w:r>
      <w:r>
        <w:rPr>
          <w:rFonts w:ascii="仿宋_GB2312" w:eastAsia="仿宋_GB2312" w:hint="eastAsia"/>
          <w:sz w:val="32"/>
          <w:szCs w:val="32"/>
        </w:rPr>
        <w:t>万元，</w:t>
      </w:r>
      <w:r w:rsidRPr="0092520B">
        <w:rPr>
          <w:rFonts w:ascii="仿宋_GB2312" w:eastAsia="仿宋_GB2312" w:hint="eastAsia"/>
          <w:bCs/>
          <w:sz w:val="32"/>
          <w:szCs w:val="32"/>
        </w:rPr>
        <w:t>增长3.48%</w:t>
      </w:r>
      <w:r>
        <w:rPr>
          <w:rFonts w:ascii="仿宋_GB2312" w:eastAsia="仿宋_GB2312" w:hint="eastAsia"/>
          <w:sz w:val="32"/>
          <w:szCs w:val="32"/>
        </w:rPr>
        <w:t>，主要原因是医院规模发展，就诊人次逐渐增加。</w:t>
      </w:r>
    </w:p>
    <w:p w:rsidR="0092520B" w:rsidRPr="005F62EB" w:rsidRDefault="0092520B" w:rsidP="0092520B">
      <w:pPr>
        <w:numPr>
          <w:ilvl w:val="0"/>
          <w:numId w:val="1"/>
        </w:numPr>
        <w:spacing w:line="288" w:lineRule="auto"/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F62E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财政拨款情况。</w:t>
      </w:r>
    </w:p>
    <w:p w:rsidR="0092520B" w:rsidRDefault="0092520B" w:rsidP="0092520B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东莞市人民医院2018</w:t>
      </w:r>
      <w:r w:rsidRPr="005F62EB">
        <w:rPr>
          <w:rFonts w:ascii="仿宋_GB2312" w:eastAsia="仿宋_GB2312" w:hint="eastAsia"/>
          <w:sz w:val="32"/>
          <w:szCs w:val="32"/>
        </w:rPr>
        <w:t>年度财政拨款收</w:t>
      </w:r>
      <w:r>
        <w:rPr>
          <w:rFonts w:ascii="仿宋_GB2312" w:eastAsia="仿宋_GB2312" w:hint="eastAsia"/>
          <w:sz w:val="32"/>
          <w:szCs w:val="32"/>
        </w:rPr>
        <w:t>入</w:t>
      </w:r>
      <w:r w:rsidRPr="005F62EB">
        <w:rPr>
          <w:rFonts w:ascii="仿宋_GB2312" w:eastAsia="仿宋_GB2312" w:hint="eastAsia"/>
          <w:sz w:val="32"/>
          <w:szCs w:val="32"/>
        </w:rPr>
        <w:t>预算总计</w:t>
      </w:r>
      <w:r>
        <w:rPr>
          <w:rFonts w:ascii="仿宋_GB2312" w:eastAsia="仿宋_GB2312"/>
          <w:sz w:val="32"/>
          <w:szCs w:val="32"/>
        </w:rPr>
        <w:t>4700.</w:t>
      </w:r>
      <w:r>
        <w:rPr>
          <w:rFonts w:ascii="仿宋_GB2312" w:eastAsia="仿宋_GB2312" w:hint="eastAsia"/>
          <w:sz w:val="32"/>
          <w:szCs w:val="32"/>
        </w:rPr>
        <w:t>70</w:t>
      </w:r>
      <w:r w:rsidRPr="005F62EB"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较上年减少727.9</w:t>
      </w:r>
      <w:r w:rsidR="00616CC2"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下降</w:t>
      </w:r>
      <w:r w:rsidR="00616CC2">
        <w:rPr>
          <w:rFonts w:ascii="仿宋_GB2312" w:eastAsia="仿宋_GB2312" w:hint="eastAsia"/>
          <w:sz w:val="32"/>
          <w:szCs w:val="32"/>
        </w:rPr>
        <w:t>13.41</w:t>
      </w:r>
      <w:r>
        <w:rPr>
          <w:rFonts w:ascii="仿宋_GB2312" w:eastAsia="仿宋_GB2312" w:hint="eastAsia"/>
          <w:sz w:val="32"/>
          <w:szCs w:val="32"/>
        </w:rPr>
        <w:t>%，主要原因是</w:t>
      </w:r>
      <w:r w:rsidR="00B47757">
        <w:rPr>
          <w:rFonts w:ascii="仿宋_GB2312" w:eastAsia="仿宋_GB2312" w:hint="eastAsia"/>
          <w:sz w:val="32"/>
          <w:szCs w:val="32"/>
        </w:rPr>
        <w:t>2017年</w:t>
      </w:r>
      <w:r w:rsidR="00616CC2">
        <w:rPr>
          <w:rFonts w:ascii="仿宋_GB2312" w:eastAsia="仿宋_GB2312" w:hint="eastAsia"/>
          <w:sz w:val="32"/>
          <w:szCs w:val="32"/>
        </w:rPr>
        <w:t>财政拨款</w:t>
      </w:r>
      <w:r w:rsidR="00B47757">
        <w:rPr>
          <w:rFonts w:ascii="仿宋_GB2312" w:eastAsia="仿宋_GB2312" w:hint="eastAsia"/>
          <w:sz w:val="32"/>
          <w:szCs w:val="32"/>
        </w:rPr>
        <w:t>包含</w:t>
      </w:r>
      <w:r w:rsidR="00616CC2">
        <w:rPr>
          <w:rFonts w:ascii="仿宋_GB2312" w:eastAsia="仿宋_GB2312" w:hint="eastAsia"/>
          <w:sz w:val="32"/>
          <w:szCs w:val="32"/>
        </w:rPr>
        <w:t>2016年结转资金</w:t>
      </w:r>
      <w:r w:rsidR="00B47757">
        <w:rPr>
          <w:rFonts w:ascii="仿宋_GB2312" w:eastAsia="仿宋_GB2312" w:hint="eastAsia"/>
          <w:sz w:val="32"/>
          <w:szCs w:val="32"/>
        </w:rPr>
        <w:t>945万元，2018年财政拨款</w:t>
      </w:r>
      <w:r>
        <w:rPr>
          <w:rFonts w:ascii="仿宋_GB2312" w:eastAsia="仿宋_GB2312" w:hint="eastAsia"/>
          <w:sz w:val="32"/>
          <w:szCs w:val="32"/>
        </w:rPr>
        <w:t>。</w:t>
      </w:r>
      <w:r w:rsidRPr="0026325F">
        <w:rPr>
          <w:rFonts w:ascii="仿宋_GB2312" w:eastAsia="仿宋_GB2312" w:hint="eastAsia"/>
          <w:sz w:val="32"/>
          <w:szCs w:val="32"/>
        </w:rPr>
        <w:t>具体情况如下：</w:t>
      </w:r>
    </w:p>
    <w:p w:rsidR="0092520B" w:rsidRDefault="0092520B" w:rsidP="0092520B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1.财政拨款收入预算总计</w:t>
      </w:r>
      <w:r w:rsidR="00616CC2">
        <w:rPr>
          <w:rFonts w:ascii="仿宋_GB2312" w:eastAsia="仿宋_GB2312" w:hint="eastAsia"/>
          <w:sz w:val="32"/>
          <w:szCs w:val="32"/>
        </w:rPr>
        <w:t>4700.70</w:t>
      </w:r>
      <w:r>
        <w:rPr>
          <w:rFonts w:ascii="仿宋_GB2312" w:eastAsia="仿宋_GB2312" w:hint="eastAsia"/>
          <w:sz w:val="32"/>
          <w:szCs w:val="32"/>
        </w:rPr>
        <w:t>万元。其中，一般公共预算</w:t>
      </w:r>
      <w:r>
        <w:rPr>
          <w:rFonts w:ascii="仿宋_GB2312" w:eastAsia="仿宋_GB2312" w:hAnsi="宋体" w:hint="eastAsia"/>
          <w:sz w:val="32"/>
          <w:szCs w:val="32"/>
        </w:rPr>
        <w:t>财政拨款收入预算</w:t>
      </w:r>
      <w:r w:rsidR="00616CC2">
        <w:rPr>
          <w:rFonts w:ascii="仿宋_GB2312" w:eastAsia="仿宋_GB2312" w:hAnsi="宋体" w:hint="eastAsia"/>
          <w:sz w:val="32"/>
          <w:szCs w:val="32"/>
        </w:rPr>
        <w:t>4700.70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r w:rsidR="00B47757">
        <w:rPr>
          <w:rFonts w:ascii="仿宋_GB2312" w:eastAsia="仿宋_GB2312" w:hAnsi="宋体" w:hint="eastAsia"/>
          <w:sz w:val="32"/>
          <w:szCs w:val="32"/>
        </w:rPr>
        <w:t>，</w:t>
      </w:r>
      <w:r w:rsidR="00B47757">
        <w:rPr>
          <w:rFonts w:ascii="仿宋_GB2312" w:eastAsia="仿宋_GB2312" w:hint="eastAsia"/>
          <w:sz w:val="32"/>
          <w:szCs w:val="32"/>
        </w:rPr>
        <w:t>较上年减少727.9万元，下降13.41%，主要原因是将2016年年末结转资金945万元重新安排至2017年预算内</w:t>
      </w:r>
      <w:r>
        <w:rPr>
          <w:rFonts w:ascii="仿宋_GB2312" w:eastAsia="仿宋_GB2312" w:hAnsi="宋体" w:hint="eastAsia"/>
          <w:sz w:val="32"/>
          <w:szCs w:val="32"/>
        </w:rPr>
        <w:t>，政府性基金预算财政拨款收入预算</w:t>
      </w:r>
      <w:r w:rsidR="00616CC2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万元，国有资本经营预算财政拨款收入预算</w:t>
      </w:r>
      <w:r w:rsidR="00616CC2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2520B" w:rsidRDefault="0092520B" w:rsidP="0092520B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2.财政拨款支出预算总计</w:t>
      </w:r>
      <w:r w:rsidR="00616CC2">
        <w:rPr>
          <w:rFonts w:ascii="仿宋_GB2312" w:eastAsia="仿宋_GB2312" w:hint="eastAsia"/>
          <w:sz w:val="32"/>
          <w:szCs w:val="32"/>
        </w:rPr>
        <w:t>4700.70</w:t>
      </w:r>
      <w:r>
        <w:rPr>
          <w:rFonts w:ascii="仿宋_GB2312" w:eastAsia="仿宋_GB2312" w:hint="eastAsia"/>
          <w:sz w:val="32"/>
          <w:szCs w:val="32"/>
        </w:rPr>
        <w:t>万元。分功能科目看：</w:t>
      </w:r>
    </w:p>
    <w:p w:rsidR="00B47757" w:rsidRDefault="00570FF9" w:rsidP="00B47757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医疗卫生与计划生育支出</w:t>
      </w:r>
      <w:r w:rsidR="0092520B">
        <w:rPr>
          <w:rFonts w:ascii="仿宋_GB2312" w:eastAsia="仿宋_GB2312" w:hint="eastAsia"/>
          <w:sz w:val="32"/>
          <w:szCs w:val="32"/>
        </w:rPr>
        <w:t>（类）</w:t>
      </w:r>
      <w:r>
        <w:rPr>
          <w:rFonts w:ascii="仿宋_GB2312" w:eastAsia="仿宋_GB2312" w:hint="eastAsia"/>
          <w:sz w:val="32"/>
          <w:szCs w:val="32"/>
        </w:rPr>
        <w:t>公立医院（款）其他公立医院</w:t>
      </w:r>
      <w:r w:rsidR="0092520B">
        <w:rPr>
          <w:rFonts w:ascii="仿宋_GB2312" w:eastAsia="仿宋_GB2312" w:hint="eastAsia"/>
          <w:sz w:val="32"/>
          <w:szCs w:val="32"/>
        </w:rPr>
        <w:t>支出</w:t>
      </w:r>
      <w:r>
        <w:rPr>
          <w:rFonts w:ascii="仿宋_GB2312" w:eastAsia="仿宋_GB2312" w:hint="eastAsia"/>
          <w:sz w:val="32"/>
          <w:szCs w:val="32"/>
        </w:rPr>
        <w:t>（项）</w:t>
      </w:r>
      <w:r w:rsidR="00616CC2">
        <w:rPr>
          <w:rFonts w:ascii="仿宋_GB2312" w:eastAsia="仿宋_GB2312" w:hint="eastAsia"/>
          <w:sz w:val="32"/>
          <w:szCs w:val="32"/>
        </w:rPr>
        <w:t>4700.70</w:t>
      </w:r>
      <w:r w:rsidR="0092520B">
        <w:rPr>
          <w:rFonts w:ascii="仿宋_GB2312" w:eastAsia="仿宋_GB2312" w:hint="eastAsia"/>
          <w:sz w:val="32"/>
          <w:szCs w:val="32"/>
        </w:rPr>
        <w:t>万元，</w:t>
      </w:r>
      <w:r w:rsidR="00616CC2">
        <w:rPr>
          <w:rFonts w:ascii="仿宋_GB2312" w:eastAsia="仿宋_GB2312" w:hint="eastAsia"/>
          <w:sz w:val="32"/>
          <w:szCs w:val="32"/>
        </w:rPr>
        <w:t>较上年</w:t>
      </w:r>
      <w:r w:rsidR="0092520B">
        <w:rPr>
          <w:rFonts w:ascii="仿宋_GB2312" w:eastAsia="仿宋_GB2312" w:hint="eastAsia"/>
          <w:sz w:val="32"/>
          <w:szCs w:val="32"/>
        </w:rPr>
        <w:t>减少</w:t>
      </w:r>
      <w:r w:rsidR="00616CC2">
        <w:rPr>
          <w:rFonts w:ascii="仿宋_GB2312" w:eastAsia="仿宋_GB2312" w:hint="eastAsia"/>
          <w:sz w:val="32"/>
          <w:szCs w:val="32"/>
        </w:rPr>
        <w:t>727.9万元，</w:t>
      </w:r>
      <w:r w:rsidR="0092520B">
        <w:rPr>
          <w:rFonts w:ascii="仿宋_GB2312" w:eastAsia="仿宋_GB2312" w:hint="eastAsia"/>
          <w:sz w:val="32"/>
          <w:szCs w:val="32"/>
        </w:rPr>
        <w:t>下降</w:t>
      </w:r>
      <w:r w:rsidR="00616CC2">
        <w:rPr>
          <w:rFonts w:ascii="仿宋_GB2312" w:eastAsia="仿宋_GB2312" w:hint="eastAsia"/>
          <w:sz w:val="32"/>
          <w:szCs w:val="32"/>
        </w:rPr>
        <w:t>13.41</w:t>
      </w:r>
      <w:r w:rsidR="0092520B">
        <w:rPr>
          <w:rFonts w:ascii="仿宋_GB2312" w:eastAsia="仿宋_GB2312" w:hint="eastAsia"/>
          <w:sz w:val="32"/>
          <w:szCs w:val="32"/>
        </w:rPr>
        <w:t>%，</w:t>
      </w:r>
      <w:r w:rsidR="00B47757">
        <w:rPr>
          <w:rFonts w:ascii="仿宋_GB2312" w:eastAsia="仿宋_GB2312" w:hint="eastAsia"/>
          <w:sz w:val="32"/>
          <w:szCs w:val="32"/>
        </w:rPr>
        <w:t>主要原因是将2016年年末结转资金945万元重新安排至2017年预算内。</w:t>
      </w:r>
    </w:p>
    <w:p w:rsidR="0092520B" w:rsidRDefault="0092520B" w:rsidP="00B47757">
      <w:pPr>
        <w:spacing w:line="640" w:lineRule="exac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二、机关运行经费安排情况</w:t>
      </w:r>
    </w:p>
    <w:p w:rsidR="0092520B" w:rsidRDefault="0092520B" w:rsidP="0092520B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机关运行经费是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92520B" w:rsidRDefault="0092520B" w:rsidP="0092520B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本部门为非参照公务员法管理的事业单位，按照上述定义，本部门无机关运行经费。</w:t>
      </w:r>
    </w:p>
    <w:p w:rsidR="0092520B" w:rsidRDefault="0092520B" w:rsidP="0092520B">
      <w:pPr>
        <w:ind w:left="640"/>
        <w:rPr>
          <w:rFonts w:ascii="仿宋_GB2312" w:eastAsia="仿宋_GB2312" w:cs="仿宋_GB2312"/>
          <w:sz w:val="32"/>
          <w:szCs w:val="32"/>
        </w:rPr>
      </w:pPr>
    </w:p>
    <w:p w:rsidR="001A7744" w:rsidRPr="0092520B" w:rsidRDefault="001A7744"/>
    <w:sectPr w:rsidR="001A7744" w:rsidRPr="0092520B" w:rsidSect="005E52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FF8" w:rsidRDefault="008C2FF8" w:rsidP="00570FF9">
      <w:r>
        <w:separator/>
      </w:r>
    </w:p>
  </w:endnote>
  <w:endnote w:type="continuationSeparator" w:id="0">
    <w:p w:rsidR="008C2FF8" w:rsidRDefault="008C2FF8" w:rsidP="00570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FF8" w:rsidRDefault="008C2FF8" w:rsidP="00570FF9">
      <w:r>
        <w:separator/>
      </w:r>
    </w:p>
  </w:footnote>
  <w:footnote w:type="continuationSeparator" w:id="0">
    <w:p w:rsidR="008C2FF8" w:rsidRDefault="008C2FF8" w:rsidP="00570F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5A2A7"/>
    <w:multiLevelType w:val="singleLevel"/>
    <w:tmpl w:val="5B45A2A7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20B"/>
    <w:rsid w:val="00167EA6"/>
    <w:rsid w:val="001A7744"/>
    <w:rsid w:val="00570FF9"/>
    <w:rsid w:val="005E52A2"/>
    <w:rsid w:val="00616CC2"/>
    <w:rsid w:val="006A10D9"/>
    <w:rsid w:val="0083639D"/>
    <w:rsid w:val="008C2FF8"/>
    <w:rsid w:val="0092520B"/>
    <w:rsid w:val="00993120"/>
    <w:rsid w:val="00B47757"/>
    <w:rsid w:val="00C7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F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F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109</Words>
  <Characters>622</Characters>
  <Application>Microsoft Office Word</Application>
  <DocSecurity>0</DocSecurity>
  <Lines>5</Lines>
  <Paragraphs>1</Paragraphs>
  <ScaleCrop>false</ScaleCrop>
  <Company>Dgrmyy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SunUser</dc:creator>
  <cp:lastModifiedBy>Administrator</cp:lastModifiedBy>
  <cp:revision>4</cp:revision>
  <dcterms:created xsi:type="dcterms:W3CDTF">2018-08-23T03:00:00Z</dcterms:created>
  <dcterms:modified xsi:type="dcterms:W3CDTF">2018-08-24T01:50:00Z</dcterms:modified>
</cp:coreProperties>
</file>