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8D" w:rsidRDefault="006C1C8D" w:rsidP="006C1C8D"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 w:rsidRPr="00260E4C">
        <w:rPr>
          <w:rFonts w:ascii="方正小标宋简体" w:eastAsia="方正小标宋简体" w:cs="方正小标宋简体" w:hint="eastAsia"/>
          <w:sz w:val="44"/>
          <w:szCs w:val="44"/>
        </w:rPr>
        <w:t>2018年</w:t>
      </w:r>
      <w:r w:rsidRPr="00315568">
        <w:rPr>
          <w:rFonts w:ascii="方正小标宋简体" w:eastAsia="方正小标宋简体" w:cs="方正小标宋简体" w:hint="eastAsia"/>
          <w:sz w:val="44"/>
          <w:szCs w:val="44"/>
        </w:rPr>
        <w:t>东莞市卫生监督所</w:t>
      </w:r>
    </w:p>
    <w:p w:rsidR="006C1C8D" w:rsidRDefault="006C1C8D" w:rsidP="006C1C8D"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  <w:r w:rsidRPr="00260E4C">
        <w:rPr>
          <w:rFonts w:ascii="方正小标宋简体" w:eastAsia="方正小标宋简体" w:cs="方正小标宋简体" w:hint="eastAsia"/>
          <w:sz w:val="44"/>
          <w:szCs w:val="44"/>
        </w:rPr>
        <w:t>部门预算公开补充说明</w:t>
      </w:r>
    </w:p>
    <w:p w:rsidR="006C1C8D" w:rsidRPr="002C098D" w:rsidRDefault="006C1C8D" w:rsidP="006C1C8D">
      <w:pPr>
        <w:jc w:val="center"/>
        <w:rPr>
          <w:rFonts w:ascii="方正小标宋简体" w:eastAsia="方正小标宋简体" w:cs="方正小标宋简体" w:hint="eastAsia"/>
          <w:sz w:val="44"/>
          <w:szCs w:val="44"/>
        </w:rPr>
      </w:pPr>
    </w:p>
    <w:p w:rsidR="006C1C8D" w:rsidRDefault="006C1C8D" w:rsidP="006C1C8D">
      <w:pPr>
        <w:ind w:left="640"/>
        <w:rPr>
          <w:rFonts w:ascii="仿宋_GB2312" w:eastAsia="仿宋_GB2312" w:hint="eastAsia"/>
          <w:sz w:val="32"/>
          <w:szCs w:val="32"/>
        </w:rPr>
      </w:pPr>
      <w:r w:rsidRPr="00260E4C">
        <w:rPr>
          <w:rFonts w:ascii="黑体" w:eastAsia="黑体" w:cs="黑体" w:hint="eastAsia"/>
          <w:sz w:val="32"/>
          <w:szCs w:val="32"/>
        </w:rPr>
        <w:t>一、</w:t>
      </w:r>
      <w:r>
        <w:rPr>
          <w:rFonts w:ascii="黑体" w:eastAsia="黑体" w:cs="黑体" w:hint="eastAsia"/>
          <w:sz w:val="32"/>
          <w:szCs w:val="32"/>
        </w:rPr>
        <w:t>部门预算收支增减变化情况说明</w:t>
      </w:r>
    </w:p>
    <w:p w:rsidR="006C1C8D" w:rsidRPr="005F62EB" w:rsidRDefault="006C1C8D" w:rsidP="006C1C8D">
      <w:pPr>
        <w:spacing w:line="288" w:lineRule="auto"/>
        <w:ind w:firstLineChars="200" w:firstLine="643"/>
        <w:rPr>
          <w:rFonts w:ascii="楷体_GB2312" w:eastAsia="楷体_GB2312" w:hAnsi="楷体_GB2312" w:cs="楷体_GB2312" w:hint="eastAsia"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（一）收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支</w:t>
      </w:r>
      <w:r w:rsidRPr="005F62EB">
        <w:rPr>
          <w:rFonts w:ascii="楷体_GB2312" w:eastAsia="楷体_GB2312" w:hAnsi="楷体_GB2312" w:cs="楷体_GB2312" w:hint="eastAsia"/>
          <w:b/>
          <w:sz w:val="32"/>
          <w:szCs w:val="32"/>
        </w:rPr>
        <w:t>总体情况</w:t>
      </w:r>
      <w:r>
        <w:rPr>
          <w:rFonts w:ascii="楷体_GB2312" w:eastAsia="楷体_GB2312" w:hAnsi="楷体_GB2312" w:cs="楷体_GB2312" w:hint="eastAsia"/>
          <w:b/>
          <w:sz w:val="32"/>
          <w:szCs w:val="32"/>
        </w:rPr>
        <w:t>。</w:t>
      </w:r>
    </w:p>
    <w:p w:rsidR="006C1C8D" w:rsidRPr="005F62EB" w:rsidRDefault="006C1C8D" w:rsidP="006C1C8D">
      <w:pPr>
        <w:spacing w:line="288" w:lineRule="auto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5F62EB">
        <w:rPr>
          <w:rFonts w:ascii="仿宋_GB2312" w:eastAsia="仿宋_GB2312" w:hint="eastAsia"/>
          <w:sz w:val="32"/>
          <w:szCs w:val="32"/>
        </w:rPr>
        <w:t>按照综合预算的原则，</w:t>
      </w:r>
      <w:r w:rsidRPr="00BE3339">
        <w:rPr>
          <w:rFonts w:ascii="仿宋_GB2312" w:eastAsia="仿宋_GB2312" w:hint="eastAsia"/>
          <w:sz w:val="32"/>
          <w:szCs w:val="32"/>
        </w:rPr>
        <w:t>东莞市卫生监督所</w:t>
      </w:r>
      <w:r>
        <w:rPr>
          <w:rFonts w:ascii="仿宋_GB2312" w:eastAsia="仿宋_GB2312" w:hint="eastAsia"/>
          <w:sz w:val="32"/>
          <w:szCs w:val="32"/>
        </w:rPr>
        <w:t>所有收入和支出均纳入部门预算管理。2018</w:t>
      </w:r>
      <w:r w:rsidRPr="005F62EB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预算收支总计</w:t>
      </w:r>
      <w:r w:rsidRPr="00746181">
        <w:rPr>
          <w:rFonts w:ascii="仿宋_GB2312" w:eastAsia="仿宋_GB2312"/>
          <w:sz w:val="32"/>
          <w:szCs w:val="32"/>
        </w:rPr>
        <w:t>3654.89</w:t>
      </w:r>
      <w:r w:rsidRPr="005F62EB"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 w:hint="eastAsia"/>
          <w:sz w:val="32"/>
          <w:szCs w:val="32"/>
        </w:rPr>
        <w:t>，较上年增加485.73万元，增长15.33%，主要原因是人员增加5人及标准调整。</w:t>
      </w:r>
    </w:p>
    <w:p w:rsidR="006C1C8D" w:rsidRPr="005F62EB" w:rsidRDefault="006C1C8D" w:rsidP="006C1C8D">
      <w:pPr>
        <w:numPr>
          <w:ilvl w:val="0"/>
          <w:numId w:val="1"/>
        </w:numPr>
        <w:spacing w:line="288" w:lineRule="auto"/>
        <w:ind w:firstLineChars="200" w:firstLine="643"/>
        <w:rPr>
          <w:rFonts w:ascii="楷体_GB2312" w:eastAsia="楷体_GB2312" w:hAnsi="楷体_GB2312" w:cs="楷体_GB2312" w:hint="eastAsia"/>
          <w:b/>
          <w:bCs/>
          <w:sz w:val="32"/>
          <w:szCs w:val="32"/>
        </w:rPr>
      </w:pPr>
      <w:r w:rsidRPr="005F62EB">
        <w:rPr>
          <w:rFonts w:ascii="楷体_GB2312" w:eastAsia="楷体_GB2312" w:hAnsi="楷体_GB2312" w:cs="楷体_GB2312" w:hint="eastAsia"/>
          <w:b/>
          <w:bCs/>
          <w:sz w:val="32"/>
          <w:szCs w:val="32"/>
        </w:rPr>
        <w:t>财政拨款情况。</w:t>
      </w:r>
    </w:p>
    <w:p w:rsidR="006C1C8D" w:rsidRPr="005F62EB" w:rsidRDefault="006C1C8D" w:rsidP="006C1C8D">
      <w:pPr>
        <w:spacing w:line="288" w:lineRule="auto"/>
        <w:ind w:firstLineChars="200" w:firstLine="640"/>
        <w:rPr>
          <w:rFonts w:ascii="仿宋_GB2312" w:eastAsia="仿宋_GB2312"/>
          <w:b/>
          <w:bCs/>
          <w:sz w:val="32"/>
          <w:szCs w:val="32"/>
        </w:rPr>
      </w:pPr>
      <w:r w:rsidRPr="00BE3339">
        <w:rPr>
          <w:rFonts w:ascii="仿宋_GB2312" w:eastAsia="仿宋_GB2312" w:hint="eastAsia"/>
          <w:sz w:val="32"/>
          <w:szCs w:val="32"/>
        </w:rPr>
        <w:t>东莞市卫生监督所</w:t>
      </w:r>
      <w:r>
        <w:rPr>
          <w:rFonts w:ascii="仿宋_GB2312" w:eastAsia="仿宋_GB2312" w:hint="eastAsia"/>
          <w:sz w:val="32"/>
          <w:szCs w:val="32"/>
        </w:rPr>
        <w:t>2018</w:t>
      </w:r>
      <w:r w:rsidRPr="005F62EB">
        <w:rPr>
          <w:rFonts w:ascii="仿宋_GB2312" w:eastAsia="仿宋_GB2312" w:hint="eastAsia"/>
          <w:sz w:val="32"/>
          <w:szCs w:val="32"/>
        </w:rPr>
        <w:t>年度财政拨款收</w:t>
      </w:r>
      <w:r w:rsidRPr="0026325F">
        <w:rPr>
          <w:rFonts w:ascii="仿宋_GB2312" w:eastAsia="仿宋_GB2312" w:hint="eastAsia"/>
          <w:sz w:val="32"/>
          <w:szCs w:val="32"/>
        </w:rPr>
        <w:t>支</w:t>
      </w:r>
      <w:r w:rsidRPr="005F62EB">
        <w:rPr>
          <w:rFonts w:ascii="仿宋_GB2312" w:eastAsia="仿宋_GB2312" w:hint="eastAsia"/>
          <w:sz w:val="32"/>
          <w:szCs w:val="32"/>
        </w:rPr>
        <w:t>预算总计</w:t>
      </w:r>
      <w:r w:rsidRPr="00746181">
        <w:rPr>
          <w:rFonts w:ascii="仿宋_GB2312" w:eastAsia="仿宋_GB2312"/>
          <w:sz w:val="32"/>
          <w:szCs w:val="32"/>
        </w:rPr>
        <w:t>3654.89</w:t>
      </w:r>
      <w:r w:rsidRPr="005F62EB">
        <w:rPr>
          <w:rFonts w:ascii="仿宋_GB2312" w:eastAsia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较上年增加485</w:t>
      </w:r>
      <w:r w:rsidRPr="00746181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73万元，增长15</w:t>
      </w:r>
      <w:r w:rsidRPr="00746181">
        <w:rPr>
          <w:rFonts w:ascii="仿宋_GB2312" w:eastAsia="仿宋_GB2312"/>
          <w:sz w:val="32"/>
          <w:szCs w:val="32"/>
        </w:rPr>
        <w:t>.</w:t>
      </w:r>
      <w:r>
        <w:rPr>
          <w:rFonts w:ascii="仿宋_GB2312" w:eastAsia="仿宋_GB2312" w:hint="eastAsia"/>
          <w:sz w:val="32"/>
          <w:szCs w:val="32"/>
        </w:rPr>
        <w:t>33%，主要原因是人员增加5人及标准调整。</w:t>
      </w:r>
    </w:p>
    <w:p w:rsidR="006C1C8D" w:rsidRDefault="006C1C8D" w:rsidP="006C1C8D">
      <w:pPr>
        <w:spacing w:line="288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26325F">
        <w:rPr>
          <w:rFonts w:ascii="仿宋_GB2312" w:eastAsia="仿宋_GB2312" w:hint="eastAsia"/>
          <w:sz w:val="32"/>
          <w:szCs w:val="32"/>
        </w:rPr>
        <w:t>具体情况如下：</w:t>
      </w:r>
    </w:p>
    <w:p w:rsidR="006C1C8D" w:rsidRDefault="006C1C8D" w:rsidP="006C1C8D">
      <w:pPr>
        <w:spacing w:line="288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1.财政拨款收入预算总计</w:t>
      </w:r>
      <w:r w:rsidRPr="00746181">
        <w:rPr>
          <w:rFonts w:ascii="仿宋_GB2312" w:eastAsia="仿宋_GB2312"/>
          <w:sz w:val="32"/>
          <w:szCs w:val="32"/>
        </w:rPr>
        <w:t>3654.89</w:t>
      </w:r>
      <w:r>
        <w:rPr>
          <w:rFonts w:ascii="仿宋_GB2312" w:eastAsia="仿宋_GB2312" w:hint="eastAsia"/>
          <w:sz w:val="32"/>
          <w:szCs w:val="32"/>
        </w:rPr>
        <w:t>万元。其中，一般公共预算</w:t>
      </w:r>
      <w:r>
        <w:rPr>
          <w:rFonts w:ascii="仿宋_GB2312" w:eastAsia="仿宋_GB2312" w:hAnsi="宋体" w:hint="eastAsia"/>
          <w:sz w:val="32"/>
          <w:szCs w:val="32"/>
        </w:rPr>
        <w:t>财政拨款收入预算</w:t>
      </w:r>
      <w:r w:rsidRPr="00746181">
        <w:rPr>
          <w:rFonts w:ascii="仿宋_GB2312" w:eastAsia="仿宋_GB2312"/>
          <w:sz w:val="32"/>
          <w:szCs w:val="32"/>
        </w:rPr>
        <w:t>3654.89</w:t>
      </w:r>
      <w:r>
        <w:rPr>
          <w:rFonts w:ascii="仿宋_GB2312" w:eastAsia="仿宋_GB2312" w:hAnsi="宋体" w:hint="eastAsia"/>
          <w:sz w:val="32"/>
          <w:szCs w:val="32"/>
        </w:rPr>
        <w:t>万元，政府性基金预算财政拨款收入预算0万元，国有资本经营预算财政拨款收入预算0万元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C1C8D" w:rsidRDefault="006C1C8D" w:rsidP="006C1C8D">
      <w:pPr>
        <w:spacing w:line="64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2.财政拨款支出预算总计</w:t>
      </w:r>
      <w:r w:rsidRPr="00B2623E">
        <w:rPr>
          <w:rFonts w:ascii="仿宋_GB2312" w:eastAsia="仿宋_GB2312"/>
          <w:sz w:val="32"/>
          <w:szCs w:val="32"/>
        </w:rPr>
        <w:t>3654.89</w:t>
      </w:r>
      <w:r>
        <w:rPr>
          <w:rFonts w:ascii="仿宋_GB2312" w:eastAsia="仿宋_GB2312" w:hint="eastAsia"/>
          <w:sz w:val="32"/>
          <w:szCs w:val="32"/>
        </w:rPr>
        <w:t>万元。分功能科目看：</w:t>
      </w:r>
    </w:p>
    <w:p w:rsidR="006C1C8D" w:rsidRPr="00166637" w:rsidRDefault="006C1C8D" w:rsidP="006C1C8D">
      <w:pPr>
        <w:ind w:firstLineChars="200" w:firstLine="640"/>
        <w:rPr>
          <w:rFonts w:ascii="仿宋_GB2312" w:eastAsia="仿宋_GB2312" w:hAnsi="Times New Roman"/>
          <w:sz w:val="32"/>
          <w:szCs w:val="32"/>
        </w:rPr>
      </w:pPr>
      <w:r w:rsidRPr="002F3F17">
        <w:rPr>
          <w:rFonts w:ascii="Times New Roman" w:eastAsia="仿宋_GB2312" w:hAnsi="Times New Roman" w:cs="仿宋_GB2312" w:hint="eastAsia"/>
          <w:sz w:val="32"/>
          <w:szCs w:val="32"/>
        </w:rPr>
        <w:t>医疗卫生与计划生育支出</w:t>
      </w:r>
      <w:r>
        <w:rPr>
          <w:rFonts w:ascii="仿宋_GB2312" w:eastAsia="仿宋_GB2312" w:hint="eastAsia"/>
          <w:sz w:val="32"/>
          <w:szCs w:val="32"/>
        </w:rPr>
        <w:t>（类）</w:t>
      </w:r>
      <w:r w:rsidRPr="002F3F17">
        <w:rPr>
          <w:rFonts w:ascii="Times New Roman" w:eastAsia="仿宋_GB2312" w:hAnsi="Times New Roman" w:cs="仿宋_GB2312" w:hint="eastAsia"/>
          <w:sz w:val="32"/>
          <w:szCs w:val="32"/>
        </w:rPr>
        <w:t>公共卫生</w:t>
      </w:r>
      <w:r>
        <w:rPr>
          <w:rFonts w:ascii="仿宋_GB2312" w:eastAsia="仿宋_GB2312" w:hint="eastAsia"/>
          <w:sz w:val="32"/>
          <w:szCs w:val="32"/>
        </w:rPr>
        <w:t>（款）</w:t>
      </w:r>
      <w:r w:rsidRPr="004E2F50">
        <w:rPr>
          <w:rFonts w:ascii="Times New Roman" w:eastAsia="仿宋_GB2312" w:hAnsi="Times New Roman" w:cs="仿宋_GB2312" w:hint="eastAsia"/>
          <w:sz w:val="32"/>
          <w:szCs w:val="32"/>
        </w:rPr>
        <w:t>卫生监督机构</w:t>
      </w:r>
      <w:r>
        <w:rPr>
          <w:rFonts w:ascii="仿宋_GB2312" w:eastAsia="仿宋_GB2312" w:hint="eastAsia"/>
          <w:sz w:val="32"/>
          <w:szCs w:val="32"/>
        </w:rPr>
        <w:t>（项）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（科目编码：</w:t>
      </w:r>
      <w:r w:rsidRPr="004E2F50">
        <w:rPr>
          <w:rFonts w:ascii="Times New Roman" w:eastAsia="仿宋_GB2312" w:hAnsi="Times New Roman"/>
          <w:sz w:val="32"/>
          <w:szCs w:val="32"/>
        </w:rPr>
        <w:t>2100402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 w:rsidRPr="00166637">
        <w:rPr>
          <w:rFonts w:ascii="仿宋_GB2312" w:eastAsia="仿宋_GB2312" w:hAnsi="Times New Roman" w:cs="仿宋_GB2312"/>
          <w:sz w:val="32"/>
          <w:szCs w:val="32"/>
        </w:rPr>
        <w:t>201</w:t>
      </w:r>
      <w:r>
        <w:rPr>
          <w:rFonts w:ascii="仿宋_GB2312" w:eastAsia="仿宋_GB2312" w:hAnsi="Times New Roman" w:cs="仿宋_GB2312" w:hint="eastAsia"/>
          <w:sz w:val="32"/>
          <w:szCs w:val="32"/>
        </w:rPr>
        <w:t>8</w:t>
      </w:r>
      <w:r w:rsidRPr="00166637">
        <w:rPr>
          <w:rFonts w:ascii="仿宋_GB2312" w:eastAsia="仿宋_GB2312" w:hAnsi="Times New Roman" w:cs="仿宋_GB2312" w:hint="eastAsia"/>
          <w:sz w:val="32"/>
          <w:szCs w:val="32"/>
        </w:rPr>
        <w:t>年预算数为</w:t>
      </w:r>
      <w:r w:rsidRPr="00A204B1">
        <w:rPr>
          <w:rFonts w:ascii="仿宋_GB2312" w:eastAsia="仿宋_GB2312" w:hAnsi="Times New Roman" w:cs="仿宋_GB2312"/>
          <w:sz w:val="32"/>
          <w:szCs w:val="32"/>
        </w:rPr>
        <w:t>3485.57</w:t>
      </w:r>
      <w:r w:rsidRPr="00166637">
        <w:rPr>
          <w:rFonts w:ascii="仿宋_GB2312" w:eastAsia="仿宋_GB2312" w:hAnsi="Times New Roman" w:cs="仿宋_GB2312" w:hint="eastAsia"/>
          <w:sz w:val="32"/>
          <w:szCs w:val="32"/>
        </w:rPr>
        <w:lastRenderedPageBreak/>
        <w:t>万元，</w:t>
      </w:r>
      <w:r>
        <w:rPr>
          <w:rFonts w:ascii="仿宋_GB2312" w:eastAsia="仿宋_GB2312" w:hint="eastAsia"/>
          <w:sz w:val="32"/>
          <w:szCs w:val="32"/>
        </w:rPr>
        <w:t>较上年增加</w:t>
      </w:r>
      <w:r>
        <w:rPr>
          <w:rFonts w:ascii="仿宋_GB2312" w:eastAsia="仿宋_GB2312" w:hAnsi="Times New Roman" w:cs="仿宋_GB2312" w:hint="eastAsia"/>
          <w:sz w:val="32"/>
          <w:szCs w:val="32"/>
        </w:rPr>
        <w:t>461.91</w:t>
      </w:r>
      <w:r w:rsidRPr="00166637">
        <w:rPr>
          <w:rFonts w:ascii="仿宋_GB2312" w:eastAsia="仿宋_GB2312" w:hAnsi="Times New Roman" w:cs="仿宋_GB2312" w:hint="eastAsia"/>
          <w:sz w:val="32"/>
          <w:szCs w:val="32"/>
        </w:rPr>
        <w:t>万元，增长</w:t>
      </w:r>
      <w:r>
        <w:rPr>
          <w:rFonts w:ascii="仿宋_GB2312" w:eastAsia="仿宋_GB2312" w:hAnsi="Times New Roman" w:cs="仿宋_GB2312" w:hint="eastAsia"/>
          <w:sz w:val="32"/>
          <w:szCs w:val="32"/>
        </w:rPr>
        <w:t>15</w:t>
      </w:r>
      <w:r w:rsidRPr="00AC6F97">
        <w:rPr>
          <w:rFonts w:ascii="仿宋_GB2312" w:eastAsia="仿宋_GB2312" w:hAnsi="Times New Roman" w:cs="仿宋_GB2312"/>
          <w:sz w:val="32"/>
          <w:szCs w:val="32"/>
        </w:rPr>
        <w:t>.</w:t>
      </w:r>
      <w:r>
        <w:rPr>
          <w:rFonts w:ascii="仿宋_GB2312" w:eastAsia="仿宋_GB2312" w:hAnsi="Times New Roman" w:cs="仿宋_GB2312" w:hint="eastAsia"/>
          <w:sz w:val="32"/>
          <w:szCs w:val="32"/>
        </w:rPr>
        <w:t>28</w:t>
      </w:r>
      <w:r w:rsidRPr="00166637">
        <w:rPr>
          <w:rFonts w:ascii="仿宋_GB2312" w:eastAsia="仿宋_GB2312" w:hAnsi="Times New Roman" w:cs="仿宋_GB2312"/>
          <w:sz w:val="32"/>
          <w:szCs w:val="32"/>
        </w:rPr>
        <w:t>%</w:t>
      </w:r>
      <w:r w:rsidRPr="00166637">
        <w:rPr>
          <w:rFonts w:ascii="仿宋_GB2312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主要原因是人员增加5人及标准调整。</w:t>
      </w:r>
    </w:p>
    <w:p w:rsidR="006C1C8D" w:rsidRPr="00121EAA" w:rsidRDefault="006C1C8D" w:rsidP="006C1C8D">
      <w:pPr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 w:rsidRPr="002F3F17">
        <w:rPr>
          <w:rFonts w:ascii="Times New Roman" w:eastAsia="仿宋_GB2312" w:hAnsi="Times New Roman" w:cs="仿宋_GB2312" w:hint="eastAsia"/>
          <w:sz w:val="32"/>
          <w:szCs w:val="32"/>
        </w:rPr>
        <w:t>住房保障支出</w:t>
      </w:r>
      <w:r>
        <w:rPr>
          <w:rFonts w:ascii="仿宋_GB2312" w:eastAsia="仿宋_GB2312" w:hint="eastAsia"/>
          <w:sz w:val="32"/>
          <w:szCs w:val="32"/>
        </w:rPr>
        <w:t>（类）</w:t>
      </w:r>
      <w:r w:rsidRPr="002F3F17">
        <w:rPr>
          <w:rFonts w:ascii="Times New Roman" w:eastAsia="仿宋_GB2312" w:hAnsi="Times New Roman" w:cs="仿宋_GB2312" w:hint="eastAsia"/>
          <w:sz w:val="32"/>
          <w:szCs w:val="32"/>
        </w:rPr>
        <w:t>住房改革支出</w:t>
      </w:r>
      <w:r>
        <w:rPr>
          <w:rFonts w:ascii="仿宋_GB2312" w:eastAsia="仿宋_GB2312" w:hint="eastAsia"/>
          <w:sz w:val="32"/>
          <w:szCs w:val="32"/>
        </w:rPr>
        <w:t>（款）</w:t>
      </w:r>
      <w:r w:rsidRPr="002F3F17">
        <w:rPr>
          <w:rFonts w:ascii="Times New Roman" w:eastAsia="仿宋_GB2312" w:hAnsi="Times New Roman" w:cs="仿宋_GB2312" w:hint="eastAsia"/>
          <w:sz w:val="32"/>
          <w:szCs w:val="32"/>
        </w:rPr>
        <w:t>住房公积金</w:t>
      </w:r>
      <w:r>
        <w:rPr>
          <w:rFonts w:ascii="仿宋_GB2312" w:eastAsia="仿宋_GB2312" w:hint="eastAsia"/>
          <w:sz w:val="32"/>
          <w:szCs w:val="32"/>
        </w:rPr>
        <w:t>（项）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（科目编码：</w:t>
      </w:r>
      <w:r w:rsidRPr="002F3F17">
        <w:rPr>
          <w:rFonts w:ascii="Times New Roman" w:eastAsia="仿宋_GB2312" w:hAnsi="Times New Roman"/>
          <w:sz w:val="32"/>
          <w:szCs w:val="32"/>
        </w:rPr>
        <w:t>2210201</w:t>
      </w:r>
      <w:r>
        <w:rPr>
          <w:rFonts w:ascii="Times New Roman" w:eastAsia="仿宋_GB2312" w:hAnsi="Times New Roman" w:cs="仿宋_GB2312" w:hint="eastAsia"/>
          <w:sz w:val="32"/>
          <w:szCs w:val="32"/>
        </w:rPr>
        <w:t>）</w:t>
      </w:r>
      <w:r>
        <w:rPr>
          <w:rFonts w:ascii="Times New Roman" w:eastAsia="仿宋_GB2312" w:hAnsi="Times New Roman"/>
          <w:sz w:val="32"/>
          <w:szCs w:val="32"/>
        </w:rPr>
        <w:t>201</w:t>
      </w:r>
      <w:r>
        <w:rPr>
          <w:rFonts w:ascii="Times New Roman" w:eastAsia="仿宋_GB2312" w:hAnsi="Times New Roman" w:hint="eastAsia"/>
          <w:sz w:val="32"/>
          <w:szCs w:val="32"/>
        </w:rPr>
        <w:t>8</w:t>
      </w:r>
      <w:r>
        <w:rPr>
          <w:rFonts w:ascii="Times New Roman" w:eastAsia="仿宋_GB2312" w:hAnsi="Times New Roman" w:cs="仿宋_GB2312" w:hint="eastAsia"/>
          <w:sz w:val="32"/>
          <w:szCs w:val="32"/>
        </w:rPr>
        <w:t>年预算数为</w:t>
      </w:r>
      <w:r w:rsidRPr="0046175A">
        <w:rPr>
          <w:rFonts w:ascii="Times New Roman" w:eastAsia="仿宋_GB2312" w:hAnsi="Times New Roman"/>
          <w:sz w:val="32"/>
          <w:szCs w:val="32"/>
        </w:rPr>
        <w:t>169.32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</w:t>
      </w:r>
      <w:r>
        <w:rPr>
          <w:rFonts w:ascii="仿宋_GB2312" w:eastAsia="仿宋_GB2312" w:hint="eastAsia"/>
          <w:sz w:val="32"/>
          <w:szCs w:val="32"/>
        </w:rPr>
        <w:t>较上年增加</w:t>
      </w:r>
      <w:r>
        <w:rPr>
          <w:rFonts w:ascii="Times New Roman" w:eastAsia="仿宋_GB2312" w:hAnsi="Times New Roman" w:hint="eastAsia"/>
          <w:sz w:val="32"/>
          <w:szCs w:val="32"/>
        </w:rPr>
        <w:t>23.82</w:t>
      </w:r>
      <w:r>
        <w:rPr>
          <w:rFonts w:ascii="Times New Roman" w:eastAsia="仿宋_GB2312" w:hAnsi="Times New Roman" w:cs="仿宋_GB2312" w:hint="eastAsia"/>
          <w:sz w:val="32"/>
          <w:szCs w:val="32"/>
        </w:rPr>
        <w:t>万元，增长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37</w:t>
      </w:r>
      <w:r>
        <w:rPr>
          <w:rFonts w:ascii="Times New Roman" w:eastAsia="仿宋_GB2312" w:hAnsi="Times New Roman"/>
          <w:sz w:val="32"/>
          <w:szCs w:val="32"/>
        </w:rPr>
        <w:t>%</w:t>
      </w:r>
      <w:r>
        <w:rPr>
          <w:rFonts w:ascii="Times New Roman" w:eastAsia="仿宋_GB2312" w:hAnsi="Times New Roman" w:cs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主要原因是人员增加5人</w:t>
      </w:r>
      <w:r w:rsidRPr="00121EAA">
        <w:rPr>
          <w:rFonts w:ascii="Times New Roman" w:eastAsia="仿宋_GB2312" w:hAnsi="Times New Roman" w:cs="仿宋_GB2312" w:hint="eastAsia"/>
          <w:sz w:val="32"/>
          <w:szCs w:val="32"/>
        </w:rPr>
        <w:t>及标准</w:t>
      </w:r>
      <w:r>
        <w:rPr>
          <w:rFonts w:ascii="仿宋_GB2312" w:eastAsia="仿宋_GB2312" w:hint="eastAsia"/>
          <w:sz w:val="32"/>
          <w:szCs w:val="32"/>
        </w:rPr>
        <w:t>调整</w:t>
      </w:r>
      <w:r w:rsidRPr="00121EAA">
        <w:rPr>
          <w:rFonts w:ascii="Times New Roman" w:eastAsia="仿宋_GB2312" w:hAnsi="Times New Roman" w:cs="仿宋_GB2312" w:hint="eastAsia"/>
          <w:sz w:val="32"/>
          <w:szCs w:val="32"/>
        </w:rPr>
        <w:t>。</w:t>
      </w:r>
    </w:p>
    <w:p w:rsidR="006C1C8D" w:rsidRPr="005F62EB" w:rsidRDefault="006C1C8D" w:rsidP="006C1C8D">
      <w:pPr>
        <w:ind w:firstLineChars="200" w:firstLine="640"/>
        <w:rPr>
          <w:rFonts w:ascii="楷体_GB2312" w:eastAsia="楷体_GB2312" w:hAnsi="楷体_GB2312" w:cs="楷体_GB2312" w:hint="eastAsia"/>
          <w:sz w:val="32"/>
          <w:szCs w:val="32"/>
        </w:rPr>
      </w:pPr>
      <w:r w:rsidRPr="00121EAA">
        <w:rPr>
          <w:rFonts w:ascii="Times New Roman" w:eastAsia="仿宋_GB2312" w:hAnsi="Times New Roman" w:cs="仿宋_GB2312" w:hint="eastAsia"/>
          <w:sz w:val="32"/>
          <w:szCs w:val="32"/>
        </w:rPr>
        <w:t>无政府性基金预算安排支出。</w:t>
      </w:r>
    </w:p>
    <w:p w:rsidR="006C1C8D" w:rsidRDefault="006C1C8D" w:rsidP="006C1C8D">
      <w:pPr>
        <w:ind w:left="640"/>
        <w:rPr>
          <w:rFonts w:ascii="黑体" w:eastAsia="黑体" w:cs="黑体" w:hint="eastAsia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二、机关运行经费安排情况</w:t>
      </w:r>
    </w:p>
    <w:p w:rsidR="006C1C8D" w:rsidRDefault="006C1C8D" w:rsidP="006C1C8D">
      <w:pPr>
        <w:ind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机关运行经费是为保障行政单位（包括参照公务员法管理的事业单位）运行用于购买货物和服务的各项资金，包括办公及印刷费、邮电费、差旅费、会议费、福利费、日常维修费、专用材料及一般设备购置费、办公用房水电费、办公用房物业管理费、公务用车运行维护费以及其他费用。</w:t>
      </w:r>
    </w:p>
    <w:p w:rsidR="006C1C8D" w:rsidRDefault="006C1C8D" w:rsidP="006C1C8D">
      <w:pPr>
        <w:ind w:firstLine="640"/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2018年，本部门机关运行经费安排</w:t>
      </w:r>
      <w:r>
        <w:rPr>
          <w:rFonts w:ascii="仿宋_GB2312" w:eastAsia="仿宋_GB2312" w:hAnsi="Times New Roman" w:hint="eastAsia"/>
          <w:sz w:val="32"/>
          <w:szCs w:val="32"/>
        </w:rPr>
        <w:t>312.36</w:t>
      </w:r>
      <w:r>
        <w:rPr>
          <w:rFonts w:ascii="仿宋_GB2312" w:eastAsia="仿宋_GB2312" w:cs="仿宋_GB2312" w:hint="eastAsia"/>
          <w:sz w:val="32"/>
          <w:szCs w:val="32"/>
        </w:rPr>
        <w:t>万元，较上年增加27.02万元，增长9.47%，</w:t>
      </w:r>
      <w:r>
        <w:rPr>
          <w:rFonts w:ascii="仿宋_GB2312" w:eastAsia="仿宋_GB2312" w:hint="eastAsia"/>
          <w:sz w:val="32"/>
          <w:szCs w:val="32"/>
        </w:rPr>
        <w:t>主要原因是人员增加5人相应运行经费增加</w:t>
      </w:r>
      <w:r>
        <w:rPr>
          <w:rFonts w:ascii="仿宋_GB2312" w:eastAsia="仿宋_GB2312" w:cs="仿宋_GB2312" w:hint="eastAsia"/>
          <w:sz w:val="32"/>
          <w:szCs w:val="32"/>
        </w:rPr>
        <w:t>。其中：</w:t>
      </w:r>
      <w:r w:rsidRPr="0047169D">
        <w:rPr>
          <w:rFonts w:ascii="仿宋_GB2312" w:eastAsia="仿宋_GB2312" w:cs="仿宋_GB2312" w:hint="eastAsia"/>
          <w:sz w:val="32"/>
          <w:szCs w:val="32"/>
        </w:rPr>
        <w:t>办公</w:t>
      </w:r>
      <w:r>
        <w:rPr>
          <w:rFonts w:ascii="仿宋_GB2312" w:eastAsia="仿宋_GB2312" w:cs="仿宋_GB2312" w:hint="eastAsia"/>
          <w:sz w:val="32"/>
          <w:szCs w:val="32"/>
        </w:rPr>
        <w:t>费</w:t>
      </w:r>
      <w:r w:rsidRPr="00EF4870">
        <w:rPr>
          <w:rFonts w:ascii="仿宋_GB2312" w:eastAsia="仿宋_GB2312" w:cs="仿宋_GB2312"/>
          <w:sz w:val="32"/>
          <w:szCs w:val="32"/>
        </w:rPr>
        <w:t>17.86</w:t>
      </w:r>
      <w:r>
        <w:rPr>
          <w:rFonts w:ascii="仿宋_GB2312" w:eastAsia="仿宋_GB2312" w:cs="仿宋_GB2312" w:hint="eastAsia"/>
          <w:sz w:val="32"/>
          <w:szCs w:val="32"/>
        </w:rPr>
        <w:t>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印刷费</w:t>
      </w:r>
      <w:r w:rsidRPr="00EF4870">
        <w:rPr>
          <w:rFonts w:ascii="仿宋_GB2312" w:eastAsia="仿宋_GB2312" w:cs="仿宋_GB2312"/>
          <w:sz w:val="32"/>
          <w:szCs w:val="32"/>
        </w:rPr>
        <w:t>8.23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、邮电费</w:t>
      </w:r>
      <w:r w:rsidRPr="00EF4870">
        <w:rPr>
          <w:rFonts w:ascii="仿宋_GB2312" w:eastAsia="仿宋_GB2312" w:cs="仿宋_GB2312"/>
          <w:sz w:val="32"/>
          <w:szCs w:val="32"/>
        </w:rPr>
        <w:t>3.42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、差旅费</w:t>
      </w:r>
      <w:r w:rsidRPr="00EF4870">
        <w:rPr>
          <w:rFonts w:ascii="仿宋_GB2312" w:eastAsia="仿宋_GB2312" w:cs="仿宋_GB2312"/>
          <w:sz w:val="32"/>
          <w:szCs w:val="32"/>
        </w:rPr>
        <w:t>18.38</w:t>
      </w:r>
      <w:r>
        <w:rPr>
          <w:rFonts w:ascii="仿宋_GB2312" w:eastAsia="仿宋_GB2312" w:cs="仿宋_GB2312" w:hint="eastAsia"/>
          <w:sz w:val="32"/>
          <w:szCs w:val="32"/>
        </w:rPr>
        <w:t>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、会议费</w:t>
      </w:r>
      <w:r>
        <w:rPr>
          <w:rFonts w:ascii="仿宋_GB2312" w:eastAsia="仿宋_GB2312" w:cs="仿宋_GB2312" w:hint="eastAsia"/>
          <w:sz w:val="32"/>
          <w:szCs w:val="32"/>
        </w:rPr>
        <w:t>8万元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、福利费</w:t>
      </w:r>
      <w:r>
        <w:rPr>
          <w:rFonts w:ascii="仿宋_GB2312" w:eastAsia="仿宋_GB2312" w:cs="仿宋_GB2312" w:hint="eastAsia"/>
          <w:sz w:val="32"/>
          <w:szCs w:val="32"/>
        </w:rPr>
        <w:t>16.49万元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、日常维修费</w:t>
      </w:r>
      <w:r>
        <w:rPr>
          <w:rFonts w:ascii="仿宋_GB2312" w:eastAsia="仿宋_GB2312" w:cs="仿宋_GB2312" w:hint="eastAsia"/>
          <w:sz w:val="32"/>
          <w:szCs w:val="32"/>
        </w:rPr>
        <w:t>25.94万元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、专用材料</w:t>
      </w:r>
      <w:r>
        <w:rPr>
          <w:rFonts w:ascii="仿宋_GB2312" w:eastAsia="仿宋_GB2312" w:cs="仿宋_GB2312" w:hint="eastAsia"/>
          <w:sz w:val="32"/>
          <w:szCs w:val="32"/>
        </w:rPr>
        <w:t>0.11万元、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一般设备购置费</w:t>
      </w:r>
      <w:r>
        <w:rPr>
          <w:rFonts w:ascii="仿宋_GB2312" w:eastAsia="仿宋_GB2312" w:cs="仿宋_GB2312" w:hint="eastAsia"/>
          <w:sz w:val="32"/>
          <w:szCs w:val="32"/>
        </w:rPr>
        <w:t>42.08万元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、办公用房水</w:t>
      </w:r>
      <w:r>
        <w:rPr>
          <w:rFonts w:ascii="仿宋_GB2312" w:eastAsia="仿宋_GB2312" w:cs="仿宋_GB2312" w:hint="eastAsia"/>
          <w:sz w:val="32"/>
          <w:szCs w:val="32"/>
        </w:rPr>
        <w:t>费4.12万元、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电费</w:t>
      </w:r>
      <w:r>
        <w:rPr>
          <w:rFonts w:ascii="仿宋_GB2312" w:eastAsia="仿宋_GB2312" w:cs="仿宋_GB2312" w:hint="eastAsia"/>
          <w:sz w:val="32"/>
          <w:szCs w:val="32"/>
        </w:rPr>
        <w:t>7.02万元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、办公用房取暖费</w:t>
      </w:r>
      <w:r>
        <w:rPr>
          <w:rFonts w:ascii="仿宋_GB2312" w:eastAsia="仿宋_GB2312" w:cs="仿宋_GB2312" w:hint="eastAsia"/>
          <w:sz w:val="32"/>
          <w:szCs w:val="32"/>
        </w:rPr>
        <w:t>0万元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、办公用房物业管理费</w:t>
      </w:r>
      <w:r>
        <w:rPr>
          <w:rFonts w:ascii="仿宋_GB2312" w:eastAsia="仿宋_GB2312" w:cs="仿宋_GB2312" w:hint="eastAsia"/>
          <w:sz w:val="32"/>
          <w:szCs w:val="32"/>
        </w:rPr>
        <w:t>10.5万元</w:t>
      </w:r>
      <w:r w:rsidRPr="0047169D">
        <w:rPr>
          <w:rFonts w:ascii="仿宋_GB2312" w:eastAsia="仿宋_GB2312" w:cs="仿宋_GB2312" w:hint="eastAsia"/>
          <w:sz w:val="32"/>
          <w:szCs w:val="32"/>
        </w:rPr>
        <w:t>、公务用车运行维护费</w:t>
      </w:r>
      <w:r>
        <w:rPr>
          <w:rFonts w:ascii="仿宋_GB2312" w:eastAsia="仿宋_GB2312" w:cs="仿宋_GB2312" w:hint="eastAsia"/>
          <w:sz w:val="32"/>
          <w:szCs w:val="32"/>
        </w:rPr>
        <w:t>30万元、</w:t>
      </w:r>
      <w:r w:rsidRPr="0047169D">
        <w:rPr>
          <w:rFonts w:ascii="仿宋_GB2312" w:eastAsia="仿宋_GB2312" w:cs="仿宋_GB2312" w:hint="eastAsia"/>
          <w:sz w:val="32"/>
          <w:szCs w:val="32"/>
        </w:rPr>
        <w:t>其他费用</w:t>
      </w:r>
      <w:r>
        <w:rPr>
          <w:rFonts w:ascii="仿宋_GB2312" w:eastAsia="仿宋_GB2312" w:cs="仿宋_GB2312" w:hint="eastAsia"/>
          <w:sz w:val="32"/>
          <w:szCs w:val="32"/>
        </w:rPr>
        <w:t>120.21万元。</w:t>
      </w:r>
    </w:p>
    <w:p w:rsidR="006C1C8D" w:rsidRDefault="006C1C8D" w:rsidP="006C1C8D">
      <w:pPr>
        <w:ind w:left="640"/>
        <w:rPr>
          <w:rFonts w:ascii="仿宋_GB2312" w:eastAsia="仿宋_GB2312" w:cs="仿宋_GB2312"/>
          <w:sz w:val="32"/>
          <w:szCs w:val="32"/>
        </w:rPr>
      </w:pPr>
    </w:p>
    <w:p w:rsidR="006C1C8D" w:rsidRDefault="006C1C8D" w:rsidP="006C1C8D">
      <w:pPr>
        <w:rPr>
          <w:rFonts w:ascii="仿宋_GB2312" w:eastAsia="仿宋_GB2312" w:cs="仿宋_GB2312" w:hint="eastAsia"/>
          <w:sz w:val="32"/>
          <w:szCs w:val="32"/>
        </w:rPr>
      </w:pPr>
    </w:p>
    <w:p w:rsidR="006C1C8D" w:rsidRDefault="006C1C8D" w:rsidP="006C1C8D">
      <w:pPr>
        <w:rPr>
          <w:rFonts w:ascii="仿宋_GB2312" w:eastAsia="仿宋_GB2312" w:cs="仿宋_GB2312"/>
          <w:sz w:val="32"/>
          <w:szCs w:val="32"/>
        </w:rPr>
      </w:pPr>
    </w:p>
    <w:p w:rsidR="006C1C8D" w:rsidRDefault="006C1C8D" w:rsidP="006C1C8D">
      <w:pPr>
        <w:tabs>
          <w:tab w:val="left" w:pos="7200"/>
        </w:tabs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                       东莞市卫生监督所</w:t>
      </w:r>
    </w:p>
    <w:p w:rsidR="006C1C8D" w:rsidRPr="00D91026" w:rsidRDefault="006C1C8D" w:rsidP="006C1C8D">
      <w:pPr>
        <w:tabs>
          <w:tab w:val="left" w:pos="4770"/>
        </w:tabs>
        <w:rPr>
          <w:rFonts w:ascii="仿宋_GB2312" w:eastAsia="仿宋_GB2312" w:cs="仿宋_GB2312" w:hint="eastAsia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ab/>
      </w:r>
      <w:r>
        <w:rPr>
          <w:rFonts w:ascii="仿宋_GB2312" w:eastAsia="仿宋_GB2312" w:cs="仿宋_GB2312" w:hint="eastAsia"/>
          <w:sz w:val="32"/>
          <w:szCs w:val="32"/>
        </w:rPr>
        <w:t xml:space="preserve">2018年8月21日 </w:t>
      </w:r>
    </w:p>
    <w:p w:rsidR="00E45FF4" w:rsidRPr="006C1C8D" w:rsidRDefault="00E45FF4">
      <w:bookmarkStart w:id="0" w:name="_GoBack"/>
      <w:bookmarkEnd w:id="0"/>
    </w:p>
    <w:sectPr w:rsidR="00E45FF4" w:rsidRPr="006C1C8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6648" w:rsidRDefault="00A26648" w:rsidP="006C1C8D">
      <w:r>
        <w:separator/>
      </w:r>
    </w:p>
  </w:endnote>
  <w:endnote w:type="continuationSeparator" w:id="0">
    <w:p w:rsidR="00A26648" w:rsidRDefault="00A26648" w:rsidP="006C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6648" w:rsidRDefault="00A26648" w:rsidP="006C1C8D">
      <w:r>
        <w:separator/>
      </w:r>
    </w:p>
  </w:footnote>
  <w:footnote w:type="continuationSeparator" w:id="0">
    <w:p w:rsidR="00A26648" w:rsidRDefault="00A26648" w:rsidP="006C1C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5A2A7"/>
    <w:multiLevelType w:val="singleLevel"/>
    <w:tmpl w:val="5B45A2A7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7D5"/>
    <w:rsid w:val="006C1C8D"/>
    <w:rsid w:val="00A107D5"/>
    <w:rsid w:val="00A26648"/>
    <w:rsid w:val="00E4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C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C8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1C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1C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1C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1C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151</Words>
  <Characters>861</Characters>
  <Application>Microsoft Office Word</Application>
  <DocSecurity>0</DocSecurity>
  <Lines>7</Lines>
  <Paragraphs>2</Paragraphs>
  <ScaleCrop>false</ScaleCrop>
  <Company>Chinese ORG</Company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庞思延</dc:creator>
  <cp:keywords/>
  <dc:description/>
  <cp:lastModifiedBy>庞思延</cp:lastModifiedBy>
  <cp:revision>2</cp:revision>
  <dcterms:created xsi:type="dcterms:W3CDTF">2018-08-22T04:34:00Z</dcterms:created>
  <dcterms:modified xsi:type="dcterms:W3CDTF">2018-08-22T04:34:00Z</dcterms:modified>
</cp:coreProperties>
</file>